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8D9" w:rsidRPr="00E40712" w:rsidRDefault="007118D9" w:rsidP="007118D9">
      <w:pPr>
        <w:spacing w:line="500" w:lineRule="exact"/>
        <w:jc w:val="left"/>
        <w:rPr>
          <w:rFonts w:ascii="方正黑体_GBK" w:eastAsia="方正黑体_GBK" w:hAnsi="仿宋"/>
          <w:sz w:val="32"/>
          <w:szCs w:val="32"/>
        </w:rPr>
      </w:pPr>
      <w:r w:rsidRPr="00E40712">
        <w:rPr>
          <w:rFonts w:ascii="方正黑体_GBK" w:eastAsia="方正黑体_GBK" w:hAnsi="仿宋" w:hint="eastAsia"/>
          <w:sz w:val="32"/>
          <w:szCs w:val="32"/>
        </w:rPr>
        <w:t>附件1</w:t>
      </w:r>
    </w:p>
    <w:p w:rsidR="007118D9" w:rsidRDefault="007118D9" w:rsidP="007118D9">
      <w:pPr>
        <w:spacing w:line="500" w:lineRule="exact"/>
        <w:jc w:val="center"/>
        <w:rPr>
          <w:rFonts w:ascii="方正小标宋_GBK" w:eastAsia="方正小标宋_GBK" w:hAnsi="宋体"/>
          <w:b/>
          <w:kern w:val="0"/>
          <w:sz w:val="32"/>
          <w:szCs w:val="32"/>
        </w:rPr>
      </w:pPr>
    </w:p>
    <w:p w:rsidR="007118D9" w:rsidRPr="00E40712" w:rsidRDefault="007118D9" w:rsidP="007118D9">
      <w:pPr>
        <w:spacing w:line="500" w:lineRule="exact"/>
        <w:jc w:val="center"/>
        <w:rPr>
          <w:rFonts w:ascii="方正小标宋_GBK" w:eastAsia="方正小标宋_GBK" w:hAnsi="宋体"/>
          <w:spacing w:val="-14"/>
          <w:sz w:val="44"/>
          <w:szCs w:val="44"/>
        </w:rPr>
      </w:pPr>
      <w:r w:rsidRPr="00E40712">
        <w:rPr>
          <w:rFonts w:ascii="方正小标宋_GBK" w:eastAsia="方正小标宋_GBK" w:hAnsi="宋体" w:hint="eastAsia"/>
          <w:spacing w:val="-14"/>
          <w:kern w:val="0"/>
          <w:sz w:val="44"/>
          <w:szCs w:val="44"/>
        </w:rPr>
        <w:t>重庆市2021年德育骨干专项培训课</w:t>
      </w:r>
      <w:r w:rsidRPr="00E40712">
        <w:rPr>
          <w:rFonts w:ascii="方正小标宋_GBK" w:eastAsia="方正小标宋_GBK" w:hAnsi="宋体" w:hint="eastAsia"/>
          <w:spacing w:val="-14"/>
          <w:sz w:val="44"/>
          <w:szCs w:val="44"/>
        </w:rPr>
        <w:t>程安排表</w:t>
      </w:r>
    </w:p>
    <w:tbl>
      <w:tblPr>
        <w:tblW w:w="10392" w:type="dxa"/>
        <w:jc w:val="center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3"/>
        <w:gridCol w:w="3866"/>
        <w:gridCol w:w="938"/>
        <w:gridCol w:w="3955"/>
      </w:tblGrid>
      <w:tr w:rsidR="007118D9" w:rsidRPr="00E40712" w:rsidTr="00745431">
        <w:trPr>
          <w:jc w:val="center"/>
        </w:trPr>
        <w:tc>
          <w:tcPr>
            <w:tcW w:w="1633" w:type="dxa"/>
            <w:shd w:val="clear" w:color="auto" w:fill="auto"/>
            <w:vAlign w:val="center"/>
          </w:tcPr>
          <w:p w:rsidR="007118D9" w:rsidRPr="00E40712" w:rsidRDefault="007118D9" w:rsidP="00745431">
            <w:pPr>
              <w:adjustRightInd w:val="0"/>
              <w:snapToGrid w:val="0"/>
              <w:rPr>
                <w:rFonts w:ascii="方正仿宋_GBK" w:eastAsia="方正仿宋_GBK"/>
                <w:sz w:val="24"/>
                <w:szCs w:val="24"/>
              </w:rPr>
            </w:pPr>
            <w:bookmarkStart w:id="0" w:name="_GoBack"/>
            <w:bookmarkEnd w:id="0"/>
            <w:r w:rsidRPr="00E40712">
              <w:rPr>
                <w:rFonts w:ascii="方正仿宋_GBK" w:eastAsia="方正仿宋_GBK" w:hint="eastAsia"/>
                <w:sz w:val="24"/>
                <w:szCs w:val="24"/>
              </w:rPr>
              <w:t>时间</w:t>
            </w:r>
          </w:p>
        </w:tc>
        <w:tc>
          <w:tcPr>
            <w:tcW w:w="3866" w:type="dxa"/>
            <w:shd w:val="clear" w:color="auto" w:fill="auto"/>
            <w:vAlign w:val="center"/>
          </w:tcPr>
          <w:p w:rsidR="007118D9" w:rsidRPr="00E40712" w:rsidRDefault="007118D9" w:rsidP="00745431">
            <w:pPr>
              <w:adjustRightInd w:val="0"/>
              <w:snapToGrid w:val="0"/>
              <w:ind w:firstLineChars="500" w:firstLine="1200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E40712">
              <w:rPr>
                <w:rFonts w:ascii="方正仿宋_GBK" w:eastAsia="方正仿宋_GBK" w:hint="eastAsia"/>
                <w:sz w:val="24"/>
                <w:szCs w:val="24"/>
              </w:rPr>
              <w:t>培训主题</w:t>
            </w:r>
          </w:p>
        </w:tc>
        <w:tc>
          <w:tcPr>
            <w:tcW w:w="938" w:type="dxa"/>
            <w:shd w:val="clear" w:color="auto" w:fill="auto"/>
            <w:vAlign w:val="center"/>
          </w:tcPr>
          <w:p w:rsidR="007118D9" w:rsidRDefault="007118D9" w:rsidP="00745431">
            <w:pPr>
              <w:adjustRightInd w:val="0"/>
              <w:snapToGrid w:val="0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E40712">
              <w:rPr>
                <w:rFonts w:ascii="方正仿宋_GBK" w:eastAsia="方正仿宋_GBK" w:hint="eastAsia"/>
                <w:sz w:val="24"/>
                <w:szCs w:val="24"/>
              </w:rPr>
              <w:t>培训</w:t>
            </w:r>
          </w:p>
          <w:p w:rsidR="007118D9" w:rsidRPr="00E40712" w:rsidRDefault="007118D9" w:rsidP="00745431">
            <w:pPr>
              <w:adjustRightInd w:val="0"/>
              <w:snapToGrid w:val="0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E40712">
              <w:rPr>
                <w:rFonts w:ascii="方正仿宋_GBK" w:eastAsia="方正仿宋_GBK" w:hint="eastAsia"/>
                <w:sz w:val="24"/>
                <w:szCs w:val="24"/>
              </w:rPr>
              <w:t>专家</w:t>
            </w:r>
          </w:p>
        </w:tc>
        <w:tc>
          <w:tcPr>
            <w:tcW w:w="3955" w:type="dxa"/>
            <w:shd w:val="clear" w:color="auto" w:fill="auto"/>
            <w:vAlign w:val="center"/>
          </w:tcPr>
          <w:p w:rsidR="007118D9" w:rsidRPr="00E40712" w:rsidRDefault="007118D9" w:rsidP="00745431">
            <w:pPr>
              <w:adjustRightInd w:val="0"/>
              <w:snapToGrid w:val="0"/>
              <w:ind w:firstLineChars="100" w:firstLine="240"/>
              <w:rPr>
                <w:rFonts w:ascii="方正仿宋_GBK" w:eastAsia="方正仿宋_GBK"/>
                <w:sz w:val="24"/>
                <w:szCs w:val="24"/>
              </w:rPr>
            </w:pPr>
            <w:r w:rsidRPr="00E40712">
              <w:rPr>
                <w:rFonts w:ascii="方正仿宋_GBK" w:eastAsia="方正仿宋_GBK" w:hint="eastAsia"/>
                <w:sz w:val="24"/>
                <w:szCs w:val="24"/>
              </w:rPr>
              <w:t>专家单位、职务/职称</w:t>
            </w:r>
          </w:p>
        </w:tc>
      </w:tr>
      <w:tr w:rsidR="007118D9" w:rsidRPr="00E40712" w:rsidTr="00745431">
        <w:trPr>
          <w:jc w:val="center"/>
        </w:trPr>
        <w:tc>
          <w:tcPr>
            <w:tcW w:w="1633" w:type="dxa"/>
            <w:vMerge w:val="restart"/>
            <w:shd w:val="clear" w:color="auto" w:fill="auto"/>
            <w:vAlign w:val="center"/>
          </w:tcPr>
          <w:p w:rsidR="007118D9" w:rsidRPr="00E40712" w:rsidRDefault="007118D9" w:rsidP="00745431">
            <w:pPr>
              <w:rPr>
                <w:rFonts w:ascii="方正仿宋_GBK" w:eastAsia="方正仿宋_GBK" w:hAnsi="宋体"/>
                <w:szCs w:val="21"/>
              </w:rPr>
            </w:pPr>
            <w:r w:rsidRPr="00E40712">
              <w:rPr>
                <w:rFonts w:ascii="方正仿宋_GBK" w:eastAsia="方正仿宋_GBK" w:hAnsi="宋体" w:hint="eastAsia"/>
                <w:szCs w:val="21"/>
              </w:rPr>
              <w:t>7月11日上午</w:t>
            </w:r>
          </w:p>
        </w:tc>
        <w:tc>
          <w:tcPr>
            <w:tcW w:w="3866" w:type="dxa"/>
            <w:shd w:val="clear" w:color="auto" w:fill="auto"/>
            <w:vAlign w:val="center"/>
          </w:tcPr>
          <w:p w:rsidR="007118D9" w:rsidRPr="00E40712" w:rsidRDefault="007118D9" w:rsidP="00745431">
            <w:pPr>
              <w:spacing w:line="400" w:lineRule="exact"/>
              <w:jc w:val="center"/>
              <w:rPr>
                <w:rFonts w:ascii="方正仿宋_GBK" w:eastAsia="方正仿宋_GBK" w:hAnsi="仿宋"/>
                <w:sz w:val="24"/>
                <w:szCs w:val="24"/>
              </w:rPr>
            </w:pPr>
            <w:r>
              <w:rPr>
                <w:rFonts w:ascii="方正仿宋_GBK" w:eastAsia="方正仿宋_GBK" w:hAnsi="仿宋" w:hint="eastAsia"/>
                <w:sz w:val="24"/>
                <w:szCs w:val="24"/>
              </w:rPr>
              <w:t>五育并举，融合育人——新形势下学校全员育人有效的策略</w:t>
            </w:r>
          </w:p>
        </w:tc>
        <w:tc>
          <w:tcPr>
            <w:tcW w:w="938" w:type="dxa"/>
            <w:shd w:val="clear" w:color="auto" w:fill="auto"/>
            <w:vAlign w:val="center"/>
          </w:tcPr>
          <w:p w:rsidR="007118D9" w:rsidRPr="00E40712" w:rsidRDefault="007118D9" w:rsidP="00745431">
            <w:pPr>
              <w:rPr>
                <w:rFonts w:ascii="方正仿宋_GBK" w:eastAsia="方正仿宋_GBK" w:hAnsi="仿宋"/>
                <w:sz w:val="24"/>
                <w:szCs w:val="24"/>
              </w:rPr>
            </w:pPr>
            <w:proofErr w:type="gramStart"/>
            <w:r w:rsidRPr="00E40712">
              <w:rPr>
                <w:rFonts w:ascii="方正仿宋_GBK" w:eastAsia="方正仿宋_GBK" w:hAnsi="仿宋" w:hint="eastAsia"/>
                <w:sz w:val="24"/>
                <w:szCs w:val="24"/>
              </w:rPr>
              <w:t>迟希新</w:t>
            </w:r>
            <w:proofErr w:type="gramEnd"/>
          </w:p>
        </w:tc>
        <w:tc>
          <w:tcPr>
            <w:tcW w:w="3955" w:type="dxa"/>
            <w:shd w:val="clear" w:color="auto" w:fill="auto"/>
            <w:vAlign w:val="center"/>
          </w:tcPr>
          <w:p w:rsidR="007118D9" w:rsidRPr="00E40712" w:rsidRDefault="007118D9" w:rsidP="00745431">
            <w:pPr>
              <w:jc w:val="center"/>
              <w:rPr>
                <w:rFonts w:ascii="方正仿宋_GBK" w:eastAsia="方正仿宋_GBK" w:hAnsi="仿宋"/>
                <w:sz w:val="24"/>
                <w:szCs w:val="24"/>
              </w:rPr>
            </w:pPr>
            <w:r>
              <w:rPr>
                <w:rFonts w:ascii="方正仿宋_GBK" w:eastAsia="方正仿宋_GBK" w:hAnsi="仿宋" w:hint="eastAsia"/>
                <w:sz w:val="24"/>
                <w:szCs w:val="24"/>
              </w:rPr>
              <w:t>北京教育学院</w:t>
            </w:r>
            <w:r w:rsidRPr="00E40712">
              <w:rPr>
                <w:rFonts w:ascii="方正仿宋_GBK" w:eastAsia="方正仿宋_GBK" w:hAnsi="仿宋" w:hint="eastAsia"/>
                <w:sz w:val="24"/>
                <w:szCs w:val="24"/>
              </w:rPr>
              <w:t>博士生导师、教授</w:t>
            </w:r>
          </w:p>
        </w:tc>
      </w:tr>
      <w:tr w:rsidR="007118D9" w:rsidRPr="00E40712" w:rsidTr="00745431">
        <w:trPr>
          <w:jc w:val="center"/>
        </w:trPr>
        <w:tc>
          <w:tcPr>
            <w:tcW w:w="1633" w:type="dxa"/>
            <w:vMerge/>
            <w:shd w:val="clear" w:color="auto" w:fill="auto"/>
            <w:vAlign w:val="center"/>
          </w:tcPr>
          <w:p w:rsidR="007118D9" w:rsidRPr="00E40712" w:rsidRDefault="007118D9" w:rsidP="00745431">
            <w:pPr>
              <w:rPr>
                <w:rFonts w:ascii="方正仿宋_GBK" w:eastAsia="方正仿宋_GBK" w:hAnsi="宋体"/>
                <w:szCs w:val="21"/>
              </w:rPr>
            </w:pPr>
          </w:p>
        </w:tc>
        <w:tc>
          <w:tcPr>
            <w:tcW w:w="3866" w:type="dxa"/>
            <w:shd w:val="clear" w:color="auto" w:fill="auto"/>
            <w:vAlign w:val="center"/>
          </w:tcPr>
          <w:p w:rsidR="007118D9" w:rsidRPr="00E40712" w:rsidRDefault="007118D9" w:rsidP="00745431">
            <w:pPr>
              <w:jc w:val="center"/>
              <w:rPr>
                <w:rFonts w:ascii="方正仿宋_GBK" w:eastAsia="方正仿宋_GBK" w:hAnsi="仿宋"/>
                <w:sz w:val="24"/>
                <w:szCs w:val="24"/>
              </w:rPr>
            </w:pPr>
            <w:r w:rsidRPr="00E40712">
              <w:rPr>
                <w:rFonts w:ascii="方正仿宋_GBK" w:eastAsia="方正仿宋_GBK" w:hAnsi="仿宋" w:hint="eastAsia"/>
                <w:sz w:val="24"/>
                <w:szCs w:val="24"/>
              </w:rPr>
              <w:t>转变学习方式，落实立德树人</w:t>
            </w:r>
          </w:p>
        </w:tc>
        <w:tc>
          <w:tcPr>
            <w:tcW w:w="938" w:type="dxa"/>
            <w:shd w:val="clear" w:color="auto" w:fill="auto"/>
            <w:vAlign w:val="center"/>
          </w:tcPr>
          <w:p w:rsidR="007118D9" w:rsidRPr="00E40712" w:rsidRDefault="007118D9" w:rsidP="00745431">
            <w:pPr>
              <w:rPr>
                <w:rFonts w:ascii="方正仿宋_GBK" w:eastAsia="方正仿宋_GBK" w:hAnsi="仿宋"/>
                <w:sz w:val="24"/>
                <w:szCs w:val="24"/>
              </w:rPr>
            </w:pPr>
            <w:r w:rsidRPr="00E40712">
              <w:rPr>
                <w:rFonts w:ascii="方正仿宋_GBK" w:eastAsia="方正仿宋_GBK" w:hAnsi="仿宋" w:hint="eastAsia"/>
                <w:sz w:val="24"/>
                <w:szCs w:val="24"/>
              </w:rPr>
              <w:t>刘希娅</w:t>
            </w:r>
          </w:p>
        </w:tc>
        <w:tc>
          <w:tcPr>
            <w:tcW w:w="3955" w:type="dxa"/>
            <w:shd w:val="clear" w:color="auto" w:fill="auto"/>
            <w:vAlign w:val="center"/>
          </w:tcPr>
          <w:p w:rsidR="007118D9" w:rsidRPr="00E40712" w:rsidRDefault="007118D9" w:rsidP="00745431">
            <w:pPr>
              <w:jc w:val="center"/>
              <w:rPr>
                <w:rFonts w:ascii="方正仿宋_GBK" w:eastAsia="方正仿宋_GBK" w:hAnsi="仿宋"/>
                <w:sz w:val="24"/>
                <w:szCs w:val="24"/>
              </w:rPr>
            </w:pPr>
            <w:r w:rsidRPr="00E40712">
              <w:rPr>
                <w:rFonts w:ascii="方正仿宋_GBK" w:eastAsia="方正仿宋_GBK" w:hAnsi="仿宋" w:hint="eastAsia"/>
                <w:sz w:val="24"/>
                <w:szCs w:val="24"/>
              </w:rPr>
              <w:t>谢家湾小学校长</w:t>
            </w:r>
          </w:p>
        </w:tc>
      </w:tr>
      <w:tr w:rsidR="007118D9" w:rsidRPr="00E40712" w:rsidTr="00745431">
        <w:trPr>
          <w:jc w:val="center"/>
        </w:trPr>
        <w:tc>
          <w:tcPr>
            <w:tcW w:w="1633" w:type="dxa"/>
            <w:vMerge w:val="restart"/>
            <w:shd w:val="clear" w:color="auto" w:fill="auto"/>
            <w:vAlign w:val="center"/>
          </w:tcPr>
          <w:p w:rsidR="007118D9" w:rsidRPr="00E40712" w:rsidRDefault="007118D9" w:rsidP="00745431">
            <w:pPr>
              <w:rPr>
                <w:rFonts w:ascii="方正仿宋_GBK" w:eastAsia="方正仿宋_GBK" w:hAnsi="宋体"/>
                <w:szCs w:val="21"/>
              </w:rPr>
            </w:pPr>
            <w:r w:rsidRPr="00E40712">
              <w:rPr>
                <w:rFonts w:ascii="方正仿宋_GBK" w:eastAsia="方正仿宋_GBK" w:hAnsi="宋体" w:hint="eastAsia"/>
                <w:szCs w:val="21"/>
              </w:rPr>
              <w:t>7月11日下午</w:t>
            </w:r>
          </w:p>
        </w:tc>
        <w:tc>
          <w:tcPr>
            <w:tcW w:w="3866" w:type="dxa"/>
            <w:shd w:val="clear" w:color="auto" w:fill="auto"/>
            <w:vAlign w:val="center"/>
          </w:tcPr>
          <w:p w:rsidR="007118D9" w:rsidRPr="00E40712" w:rsidRDefault="007118D9" w:rsidP="00745431">
            <w:pPr>
              <w:jc w:val="center"/>
              <w:rPr>
                <w:rFonts w:ascii="方正仿宋_GBK" w:eastAsia="方正仿宋_GBK" w:hAnsi="仿宋"/>
                <w:sz w:val="24"/>
                <w:szCs w:val="24"/>
              </w:rPr>
            </w:pPr>
            <w:r w:rsidRPr="00E40712">
              <w:rPr>
                <w:rFonts w:ascii="方正仿宋_GBK" w:eastAsia="方正仿宋_GBK" w:hAnsi="仿宋" w:hint="eastAsia"/>
                <w:sz w:val="24"/>
                <w:szCs w:val="24"/>
              </w:rPr>
              <w:t>聚焦学生成长，构建校园文化</w:t>
            </w:r>
          </w:p>
        </w:tc>
        <w:tc>
          <w:tcPr>
            <w:tcW w:w="938" w:type="dxa"/>
            <w:shd w:val="clear" w:color="auto" w:fill="auto"/>
            <w:vAlign w:val="center"/>
          </w:tcPr>
          <w:p w:rsidR="007118D9" w:rsidRPr="00E40712" w:rsidRDefault="007118D9" w:rsidP="00745431">
            <w:pPr>
              <w:rPr>
                <w:rFonts w:ascii="方正仿宋_GBK" w:eastAsia="方正仿宋_GBK" w:hAnsi="仿宋"/>
                <w:sz w:val="24"/>
                <w:szCs w:val="24"/>
              </w:rPr>
            </w:pPr>
            <w:r w:rsidRPr="00E40712">
              <w:rPr>
                <w:rFonts w:ascii="方正仿宋_GBK" w:eastAsia="方正仿宋_GBK" w:hAnsi="仿宋" w:hint="eastAsia"/>
                <w:sz w:val="24"/>
                <w:szCs w:val="24"/>
              </w:rPr>
              <w:t>于会祥</w:t>
            </w:r>
          </w:p>
        </w:tc>
        <w:tc>
          <w:tcPr>
            <w:tcW w:w="3955" w:type="dxa"/>
            <w:shd w:val="clear" w:color="auto" w:fill="auto"/>
            <w:vAlign w:val="center"/>
          </w:tcPr>
          <w:p w:rsidR="007118D9" w:rsidRPr="00E40712" w:rsidRDefault="007118D9" w:rsidP="00745431">
            <w:pPr>
              <w:jc w:val="center"/>
              <w:rPr>
                <w:rFonts w:ascii="方正仿宋_GBK" w:eastAsia="方正仿宋_GBK" w:hAnsi="仿宋"/>
                <w:sz w:val="24"/>
                <w:szCs w:val="24"/>
              </w:rPr>
            </w:pPr>
            <w:r w:rsidRPr="00E40712">
              <w:rPr>
                <w:rFonts w:ascii="方正仿宋_GBK" w:eastAsia="方正仿宋_GBK" w:hAnsi="仿宋" w:hint="eastAsia"/>
                <w:sz w:val="24"/>
                <w:szCs w:val="24"/>
              </w:rPr>
              <w:t>北京育英学校校长</w:t>
            </w:r>
          </w:p>
        </w:tc>
      </w:tr>
      <w:tr w:rsidR="007118D9" w:rsidRPr="00E40712" w:rsidTr="00745431">
        <w:trPr>
          <w:jc w:val="center"/>
        </w:trPr>
        <w:tc>
          <w:tcPr>
            <w:tcW w:w="1633" w:type="dxa"/>
            <w:vMerge/>
            <w:shd w:val="clear" w:color="auto" w:fill="auto"/>
            <w:vAlign w:val="center"/>
          </w:tcPr>
          <w:p w:rsidR="007118D9" w:rsidRPr="00E40712" w:rsidRDefault="007118D9" w:rsidP="00745431">
            <w:pPr>
              <w:rPr>
                <w:rFonts w:ascii="方正仿宋_GBK" w:eastAsia="方正仿宋_GBK" w:hAnsi="宋体"/>
                <w:szCs w:val="21"/>
              </w:rPr>
            </w:pPr>
          </w:p>
        </w:tc>
        <w:tc>
          <w:tcPr>
            <w:tcW w:w="3866" w:type="dxa"/>
            <w:shd w:val="clear" w:color="auto" w:fill="auto"/>
            <w:vAlign w:val="center"/>
          </w:tcPr>
          <w:p w:rsidR="007118D9" w:rsidRPr="00E40712" w:rsidRDefault="007118D9" w:rsidP="00745431">
            <w:pPr>
              <w:jc w:val="center"/>
              <w:rPr>
                <w:rFonts w:ascii="方正仿宋_GBK" w:eastAsia="方正仿宋_GBK" w:hAnsi="仿宋"/>
                <w:sz w:val="24"/>
                <w:szCs w:val="24"/>
              </w:rPr>
            </w:pPr>
            <w:r w:rsidRPr="00E40712">
              <w:rPr>
                <w:rFonts w:ascii="方正仿宋_GBK" w:eastAsia="方正仿宋_GBK" w:hAnsi="仿宋" w:hint="eastAsia"/>
                <w:sz w:val="24"/>
                <w:szCs w:val="24"/>
              </w:rPr>
              <w:t>新时代学校劳动教育的思考与行动</w:t>
            </w:r>
          </w:p>
        </w:tc>
        <w:tc>
          <w:tcPr>
            <w:tcW w:w="938" w:type="dxa"/>
            <w:shd w:val="clear" w:color="auto" w:fill="auto"/>
            <w:vAlign w:val="center"/>
          </w:tcPr>
          <w:p w:rsidR="007118D9" w:rsidRPr="00E40712" w:rsidRDefault="007118D9" w:rsidP="00745431">
            <w:pPr>
              <w:rPr>
                <w:rFonts w:ascii="方正仿宋_GBK" w:eastAsia="方正仿宋_GBK" w:hAnsi="仿宋"/>
                <w:sz w:val="24"/>
                <w:szCs w:val="24"/>
              </w:rPr>
            </w:pPr>
            <w:r w:rsidRPr="00E40712">
              <w:rPr>
                <w:rFonts w:ascii="方正仿宋_GBK" w:eastAsia="方正仿宋_GBK" w:hAnsi="仿宋" w:hint="eastAsia"/>
                <w:sz w:val="24"/>
                <w:szCs w:val="24"/>
              </w:rPr>
              <w:t>王永强</w:t>
            </w:r>
          </w:p>
        </w:tc>
        <w:tc>
          <w:tcPr>
            <w:tcW w:w="3955" w:type="dxa"/>
            <w:shd w:val="clear" w:color="auto" w:fill="auto"/>
            <w:vAlign w:val="center"/>
          </w:tcPr>
          <w:p w:rsidR="007118D9" w:rsidRPr="00E40712" w:rsidRDefault="007118D9" w:rsidP="00745431">
            <w:pPr>
              <w:jc w:val="center"/>
              <w:rPr>
                <w:rFonts w:ascii="方正仿宋_GBK" w:eastAsia="方正仿宋_GBK" w:hAnsi="仿宋"/>
                <w:sz w:val="24"/>
                <w:szCs w:val="24"/>
              </w:rPr>
            </w:pPr>
            <w:r w:rsidRPr="00E40712">
              <w:rPr>
                <w:rFonts w:ascii="方正仿宋_GBK" w:eastAsia="方正仿宋_GBK" w:hAnsi="仿宋" w:hint="eastAsia"/>
                <w:sz w:val="24"/>
                <w:szCs w:val="24"/>
              </w:rPr>
              <w:t>南岸区进修学院副院长</w:t>
            </w:r>
          </w:p>
        </w:tc>
      </w:tr>
      <w:tr w:rsidR="007118D9" w:rsidRPr="00E40712" w:rsidTr="00745431">
        <w:trPr>
          <w:jc w:val="center"/>
        </w:trPr>
        <w:tc>
          <w:tcPr>
            <w:tcW w:w="10392" w:type="dxa"/>
            <w:gridSpan w:val="4"/>
            <w:shd w:val="clear" w:color="auto" w:fill="auto"/>
            <w:vAlign w:val="center"/>
          </w:tcPr>
          <w:p w:rsidR="007118D9" w:rsidRPr="00E40712" w:rsidRDefault="007118D9" w:rsidP="00745431">
            <w:pPr>
              <w:jc w:val="center"/>
              <w:rPr>
                <w:rFonts w:ascii="方正仿宋_GBK" w:eastAsia="方正仿宋_GBK" w:hAnsi="仿宋"/>
                <w:szCs w:val="21"/>
              </w:rPr>
            </w:pPr>
          </w:p>
        </w:tc>
      </w:tr>
      <w:tr w:rsidR="007118D9" w:rsidRPr="00E40712" w:rsidTr="00745431">
        <w:trPr>
          <w:jc w:val="center"/>
        </w:trPr>
        <w:tc>
          <w:tcPr>
            <w:tcW w:w="1633" w:type="dxa"/>
            <w:vMerge w:val="restart"/>
            <w:shd w:val="clear" w:color="auto" w:fill="auto"/>
            <w:vAlign w:val="center"/>
          </w:tcPr>
          <w:p w:rsidR="007118D9" w:rsidRPr="00E40712" w:rsidRDefault="007118D9" w:rsidP="00745431">
            <w:pPr>
              <w:rPr>
                <w:rFonts w:ascii="方正仿宋_GBK" w:eastAsia="方正仿宋_GBK" w:hAnsi="宋体"/>
                <w:szCs w:val="21"/>
              </w:rPr>
            </w:pPr>
            <w:r w:rsidRPr="00E40712">
              <w:rPr>
                <w:rFonts w:ascii="方正仿宋_GBK" w:eastAsia="方正仿宋_GBK" w:hAnsi="宋体" w:hint="eastAsia"/>
                <w:szCs w:val="21"/>
              </w:rPr>
              <w:t>7月12日上午</w:t>
            </w:r>
          </w:p>
        </w:tc>
        <w:tc>
          <w:tcPr>
            <w:tcW w:w="3866" w:type="dxa"/>
            <w:shd w:val="clear" w:color="auto" w:fill="auto"/>
            <w:vAlign w:val="center"/>
          </w:tcPr>
          <w:p w:rsidR="007118D9" w:rsidRPr="00E40712" w:rsidRDefault="007118D9" w:rsidP="00745431">
            <w:pPr>
              <w:jc w:val="center"/>
              <w:rPr>
                <w:rFonts w:ascii="方正仿宋_GBK" w:eastAsia="方正仿宋_GBK" w:hAnsi="仿宋"/>
                <w:sz w:val="24"/>
                <w:szCs w:val="24"/>
              </w:rPr>
            </w:pPr>
            <w:r w:rsidRPr="00E40712">
              <w:rPr>
                <w:rFonts w:ascii="方正仿宋_GBK" w:eastAsia="方正仿宋_GBK" w:hAnsi="仿宋" w:hint="eastAsia"/>
                <w:sz w:val="24"/>
                <w:szCs w:val="24"/>
              </w:rPr>
              <w:t>构建学校德育新体系</w:t>
            </w:r>
          </w:p>
        </w:tc>
        <w:tc>
          <w:tcPr>
            <w:tcW w:w="938" w:type="dxa"/>
            <w:shd w:val="clear" w:color="auto" w:fill="auto"/>
            <w:vAlign w:val="center"/>
          </w:tcPr>
          <w:p w:rsidR="007118D9" w:rsidRPr="00E40712" w:rsidRDefault="007118D9" w:rsidP="00745431">
            <w:pPr>
              <w:rPr>
                <w:rFonts w:ascii="方正仿宋_GBK" w:eastAsia="方正仿宋_GBK" w:hAnsi="仿宋"/>
                <w:sz w:val="24"/>
                <w:szCs w:val="24"/>
              </w:rPr>
            </w:pPr>
            <w:proofErr w:type="gramStart"/>
            <w:r w:rsidRPr="00E40712">
              <w:rPr>
                <w:rFonts w:ascii="方正仿宋_GBK" w:eastAsia="方正仿宋_GBK" w:hAnsi="仿宋" w:hint="eastAsia"/>
                <w:sz w:val="24"/>
                <w:szCs w:val="24"/>
              </w:rPr>
              <w:t>杜时忠</w:t>
            </w:r>
            <w:proofErr w:type="gramEnd"/>
          </w:p>
        </w:tc>
        <w:tc>
          <w:tcPr>
            <w:tcW w:w="3955" w:type="dxa"/>
            <w:shd w:val="clear" w:color="auto" w:fill="auto"/>
            <w:vAlign w:val="center"/>
          </w:tcPr>
          <w:p w:rsidR="007118D9" w:rsidRPr="00E40712" w:rsidRDefault="007118D9" w:rsidP="00745431">
            <w:pPr>
              <w:jc w:val="center"/>
              <w:rPr>
                <w:rFonts w:ascii="方正仿宋_GBK" w:eastAsia="方正仿宋_GBK" w:hAnsi="仿宋"/>
                <w:sz w:val="24"/>
                <w:szCs w:val="24"/>
              </w:rPr>
            </w:pPr>
            <w:r w:rsidRPr="00E40712">
              <w:rPr>
                <w:rFonts w:ascii="方正仿宋_GBK" w:eastAsia="方正仿宋_GBK" w:hAnsi="仿宋" w:hint="eastAsia"/>
                <w:sz w:val="24"/>
                <w:szCs w:val="24"/>
              </w:rPr>
              <w:t>华中师范大学博士生导师、教授</w:t>
            </w:r>
          </w:p>
        </w:tc>
      </w:tr>
      <w:tr w:rsidR="007118D9" w:rsidRPr="00E40712" w:rsidTr="00745431">
        <w:trPr>
          <w:jc w:val="center"/>
        </w:trPr>
        <w:tc>
          <w:tcPr>
            <w:tcW w:w="1633" w:type="dxa"/>
            <w:vMerge/>
            <w:shd w:val="clear" w:color="auto" w:fill="auto"/>
            <w:vAlign w:val="center"/>
          </w:tcPr>
          <w:p w:rsidR="007118D9" w:rsidRPr="00E40712" w:rsidRDefault="007118D9" w:rsidP="00745431">
            <w:pPr>
              <w:rPr>
                <w:rFonts w:ascii="方正仿宋_GBK" w:eastAsia="方正仿宋_GBK" w:hAnsi="宋体"/>
                <w:szCs w:val="21"/>
              </w:rPr>
            </w:pPr>
          </w:p>
        </w:tc>
        <w:tc>
          <w:tcPr>
            <w:tcW w:w="3866" w:type="dxa"/>
            <w:shd w:val="clear" w:color="auto" w:fill="auto"/>
            <w:vAlign w:val="center"/>
          </w:tcPr>
          <w:p w:rsidR="007118D9" w:rsidRPr="00E40712" w:rsidRDefault="007118D9" w:rsidP="00745431">
            <w:pPr>
              <w:jc w:val="center"/>
              <w:rPr>
                <w:rFonts w:ascii="方正仿宋_GBK" w:eastAsia="方正仿宋_GBK" w:hAnsi="仿宋"/>
                <w:sz w:val="24"/>
                <w:szCs w:val="24"/>
              </w:rPr>
            </w:pPr>
            <w:r w:rsidRPr="00E40712">
              <w:rPr>
                <w:rFonts w:ascii="方正仿宋_GBK" w:eastAsia="方正仿宋_GBK" w:hAnsi="仿宋" w:hint="eastAsia"/>
                <w:sz w:val="24"/>
                <w:szCs w:val="24"/>
              </w:rPr>
              <w:t>生命教育：立德树人的有效途径</w:t>
            </w:r>
          </w:p>
        </w:tc>
        <w:tc>
          <w:tcPr>
            <w:tcW w:w="938" w:type="dxa"/>
            <w:shd w:val="clear" w:color="auto" w:fill="auto"/>
            <w:vAlign w:val="center"/>
          </w:tcPr>
          <w:p w:rsidR="007118D9" w:rsidRPr="00E40712" w:rsidRDefault="007118D9" w:rsidP="00745431">
            <w:pPr>
              <w:rPr>
                <w:rFonts w:ascii="方正仿宋_GBK" w:eastAsia="方正仿宋_GBK" w:hAnsi="仿宋"/>
                <w:sz w:val="24"/>
                <w:szCs w:val="24"/>
              </w:rPr>
            </w:pPr>
            <w:r w:rsidRPr="00E40712">
              <w:rPr>
                <w:rFonts w:ascii="方正仿宋_GBK" w:eastAsia="方正仿宋_GBK" w:hAnsi="仿宋" w:hint="eastAsia"/>
                <w:sz w:val="24"/>
                <w:szCs w:val="24"/>
              </w:rPr>
              <w:t>但汉国</w:t>
            </w:r>
          </w:p>
        </w:tc>
        <w:tc>
          <w:tcPr>
            <w:tcW w:w="3955" w:type="dxa"/>
            <w:shd w:val="clear" w:color="auto" w:fill="auto"/>
            <w:vAlign w:val="center"/>
          </w:tcPr>
          <w:p w:rsidR="007118D9" w:rsidRPr="00E40712" w:rsidRDefault="007118D9" w:rsidP="00745431">
            <w:pPr>
              <w:jc w:val="center"/>
              <w:rPr>
                <w:rFonts w:ascii="方正仿宋_GBK" w:eastAsia="方正仿宋_GBK" w:hAnsi="仿宋"/>
                <w:sz w:val="24"/>
                <w:szCs w:val="24"/>
              </w:rPr>
            </w:pPr>
            <w:r w:rsidRPr="00E40712">
              <w:rPr>
                <w:rFonts w:ascii="方正仿宋_GBK" w:eastAsia="方正仿宋_GBK" w:hAnsi="仿宋" w:hint="eastAsia"/>
                <w:sz w:val="24"/>
                <w:szCs w:val="24"/>
              </w:rPr>
              <w:t>江北中学校长</w:t>
            </w:r>
          </w:p>
        </w:tc>
      </w:tr>
      <w:tr w:rsidR="007118D9" w:rsidRPr="00E40712" w:rsidTr="00745431">
        <w:trPr>
          <w:jc w:val="center"/>
        </w:trPr>
        <w:tc>
          <w:tcPr>
            <w:tcW w:w="1633" w:type="dxa"/>
            <w:vMerge w:val="restart"/>
            <w:shd w:val="clear" w:color="auto" w:fill="auto"/>
            <w:vAlign w:val="center"/>
          </w:tcPr>
          <w:p w:rsidR="007118D9" w:rsidRPr="00E40712" w:rsidRDefault="007118D9" w:rsidP="00745431">
            <w:pPr>
              <w:rPr>
                <w:rFonts w:ascii="方正仿宋_GBK" w:eastAsia="方正仿宋_GBK" w:hAnsi="宋体"/>
                <w:szCs w:val="21"/>
              </w:rPr>
            </w:pPr>
            <w:r w:rsidRPr="00E40712">
              <w:rPr>
                <w:rFonts w:ascii="方正仿宋_GBK" w:eastAsia="方正仿宋_GBK" w:hAnsi="宋体" w:hint="eastAsia"/>
                <w:szCs w:val="21"/>
              </w:rPr>
              <w:t>7月12日下午</w:t>
            </w:r>
          </w:p>
        </w:tc>
        <w:tc>
          <w:tcPr>
            <w:tcW w:w="3866" w:type="dxa"/>
            <w:shd w:val="clear" w:color="auto" w:fill="auto"/>
            <w:vAlign w:val="center"/>
          </w:tcPr>
          <w:p w:rsidR="007118D9" w:rsidRPr="00E40712" w:rsidRDefault="007118D9" w:rsidP="00745431">
            <w:pPr>
              <w:jc w:val="center"/>
              <w:rPr>
                <w:rFonts w:ascii="方正仿宋_GBK" w:eastAsia="方正仿宋_GBK" w:hAnsi="仿宋"/>
                <w:sz w:val="24"/>
                <w:szCs w:val="24"/>
              </w:rPr>
            </w:pPr>
            <w:r w:rsidRPr="00E40712">
              <w:rPr>
                <w:rFonts w:ascii="方正仿宋_GBK" w:eastAsia="方正仿宋_GBK" w:hAnsi="仿宋" w:hint="eastAsia"/>
                <w:sz w:val="24"/>
                <w:szCs w:val="24"/>
              </w:rPr>
              <w:t>以情立教</w:t>
            </w:r>
            <w:r w:rsidRPr="00E40712">
              <w:rPr>
                <w:rFonts w:ascii="方正仿宋_GBK" w:eastAsia="方正仿宋_GBK" w:hAnsi="Calibri" w:cs="Calibri" w:hint="eastAsia"/>
                <w:sz w:val="24"/>
                <w:szCs w:val="24"/>
              </w:rPr>
              <w:t> </w:t>
            </w:r>
            <w:r w:rsidRPr="00E40712">
              <w:rPr>
                <w:rFonts w:ascii="方正仿宋_GBK" w:eastAsia="方正仿宋_GBK" w:hAnsi="仿宋" w:hint="eastAsia"/>
                <w:sz w:val="24"/>
                <w:szCs w:val="24"/>
              </w:rPr>
              <w:t>以情育人——教师情感修养的智慧与方法</w:t>
            </w:r>
          </w:p>
        </w:tc>
        <w:tc>
          <w:tcPr>
            <w:tcW w:w="938" w:type="dxa"/>
            <w:shd w:val="clear" w:color="auto" w:fill="auto"/>
            <w:vAlign w:val="center"/>
          </w:tcPr>
          <w:p w:rsidR="007118D9" w:rsidRPr="00E40712" w:rsidRDefault="007118D9" w:rsidP="00745431">
            <w:pPr>
              <w:rPr>
                <w:rFonts w:ascii="方正仿宋_GBK" w:eastAsia="方正仿宋_GBK" w:hAnsi="仿宋"/>
                <w:sz w:val="24"/>
                <w:szCs w:val="24"/>
              </w:rPr>
            </w:pPr>
            <w:r w:rsidRPr="00E40712">
              <w:rPr>
                <w:rFonts w:ascii="方正仿宋_GBK" w:eastAsia="方正仿宋_GBK" w:hAnsi="仿宋" w:hint="eastAsia"/>
                <w:sz w:val="24"/>
                <w:szCs w:val="24"/>
              </w:rPr>
              <w:t xml:space="preserve">赵  </w:t>
            </w:r>
            <w:proofErr w:type="gramStart"/>
            <w:r w:rsidRPr="00E40712">
              <w:rPr>
                <w:rFonts w:ascii="方正仿宋_GBK" w:eastAsia="方正仿宋_GBK" w:hAnsi="仿宋" w:hint="eastAsia"/>
                <w:sz w:val="24"/>
                <w:szCs w:val="24"/>
              </w:rPr>
              <w:t>鑫</w:t>
            </w:r>
            <w:proofErr w:type="gramEnd"/>
          </w:p>
        </w:tc>
        <w:tc>
          <w:tcPr>
            <w:tcW w:w="3955" w:type="dxa"/>
            <w:shd w:val="clear" w:color="auto" w:fill="auto"/>
            <w:vAlign w:val="center"/>
          </w:tcPr>
          <w:p w:rsidR="007118D9" w:rsidRPr="00E40712" w:rsidRDefault="007118D9" w:rsidP="00745431">
            <w:pPr>
              <w:jc w:val="center"/>
              <w:rPr>
                <w:rFonts w:ascii="方正仿宋_GBK" w:eastAsia="方正仿宋_GBK" w:hAnsi="仿宋"/>
                <w:sz w:val="24"/>
                <w:szCs w:val="24"/>
              </w:rPr>
            </w:pPr>
            <w:r>
              <w:rPr>
                <w:rFonts w:ascii="方正仿宋_GBK" w:eastAsia="方正仿宋_GBK" w:hAnsi="仿宋" w:hint="eastAsia"/>
                <w:sz w:val="24"/>
                <w:szCs w:val="24"/>
              </w:rPr>
              <w:t>西南大学</w:t>
            </w:r>
            <w:r w:rsidRPr="00E40712">
              <w:rPr>
                <w:rFonts w:ascii="方正仿宋_GBK" w:eastAsia="方正仿宋_GBK" w:hAnsi="仿宋" w:hint="eastAsia"/>
                <w:sz w:val="24"/>
                <w:szCs w:val="24"/>
              </w:rPr>
              <w:t>教授、教育研究院副院长</w:t>
            </w:r>
          </w:p>
        </w:tc>
      </w:tr>
      <w:tr w:rsidR="007118D9" w:rsidRPr="00E40712" w:rsidTr="00745431">
        <w:trPr>
          <w:jc w:val="center"/>
        </w:trPr>
        <w:tc>
          <w:tcPr>
            <w:tcW w:w="1633" w:type="dxa"/>
            <w:vMerge/>
            <w:shd w:val="clear" w:color="auto" w:fill="auto"/>
            <w:vAlign w:val="center"/>
          </w:tcPr>
          <w:p w:rsidR="007118D9" w:rsidRPr="00E40712" w:rsidRDefault="007118D9" w:rsidP="00745431">
            <w:pPr>
              <w:rPr>
                <w:rFonts w:ascii="方正仿宋_GBK" w:eastAsia="方正仿宋_GBK" w:hAnsi="宋体"/>
                <w:sz w:val="24"/>
                <w:szCs w:val="24"/>
              </w:rPr>
            </w:pPr>
          </w:p>
        </w:tc>
        <w:tc>
          <w:tcPr>
            <w:tcW w:w="3866" w:type="dxa"/>
            <w:shd w:val="clear" w:color="auto" w:fill="auto"/>
            <w:vAlign w:val="center"/>
          </w:tcPr>
          <w:p w:rsidR="007118D9" w:rsidRPr="00E40712" w:rsidRDefault="007118D9" w:rsidP="00745431">
            <w:pPr>
              <w:jc w:val="center"/>
              <w:rPr>
                <w:rFonts w:ascii="方正仿宋_GBK" w:eastAsia="方正仿宋_GBK" w:hAnsi="仿宋"/>
                <w:sz w:val="24"/>
                <w:szCs w:val="24"/>
              </w:rPr>
            </w:pPr>
            <w:r w:rsidRPr="00E40712">
              <w:rPr>
                <w:rFonts w:ascii="方正仿宋_GBK" w:eastAsia="方正仿宋_GBK" w:hAnsi="仿宋" w:hint="eastAsia"/>
                <w:sz w:val="24"/>
                <w:szCs w:val="24"/>
              </w:rPr>
              <w:t>提升心理健康培育积极品质</w:t>
            </w:r>
          </w:p>
        </w:tc>
        <w:tc>
          <w:tcPr>
            <w:tcW w:w="938" w:type="dxa"/>
            <w:shd w:val="clear" w:color="auto" w:fill="auto"/>
            <w:vAlign w:val="center"/>
          </w:tcPr>
          <w:p w:rsidR="007118D9" w:rsidRPr="00E40712" w:rsidRDefault="007118D9" w:rsidP="00745431">
            <w:pPr>
              <w:rPr>
                <w:rFonts w:ascii="方正仿宋_GBK" w:eastAsia="方正仿宋_GBK" w:hAnsi="仿宋"/>
                <w:sz w:val="24"/>
                <w:szCs w:val="24"/>
              </w:rPr>
            </w:pPr>
            <w:r w:rsidRPr="00E40712">
              <w:rPr>
                <w:rFonts w:ascii="方正仿宋_GBK" w:eastAsia="方正仿宋_GBK" w:hAnsi="仿宋" w:hint="eastAsia"/>
                <w:sz w:val="24"/>
                <w:szCs w:val="24"/>
              </w:rPr>
              <w:t xml:space="preserve">陈  </w:t>
            </w:r>
            <w:proofErr w:type="gramStart"/>
            <w:r w:rsidRPr="00E40712">
              <w:rPr>
                <w:rFonts w:ascii="方正仿宋_GBK" w:eastAsia="方正仿宋_GBK" w:hAnsi="仿宋" w:hint="eastAsia"/>
                <w:sz w:val="24"/>
                <w:szCs w:val="24"/>
              </w:rPr>
              <w:t>娟</w:t>
            </w:r>
            <w:proofErr w:type="gramEnd"/>
          </w:p>
        </w:tc>
        <w:tc>
          <w:tcPr>
            <w:tcW w:w="3955" w:type="dxa"/>
            <w:shd w:val="clear" w:color="auto" w:fill="auto"/>
            <w:vAlign w:val="center"/>
          </w:tcPr>
          <w:p w:rsidR="007118D9" w:rsidRPr="00E40712" w:rsidRDefault="007118D9" w:rsidP="00745431">
            <w:pPr>
              <w:jc w:val="center"/>
              <w:rPr>
                <w:rFonts w:ascii="方正仿宋_GBK" w:eastAsia="方正仿宋_GBK" w:hAnsi="仿宋"/>
                <w:sz w:val="24"/>
                <w:szCs w:val="24"/>
              </w:rPr>
            </w:pPr>
            <w:r w:rsidRPr="00E40712">
              <w:rPr>
                <w:rFonts w:ascii="方正仿宋_GBK" w:eastAsia="方正仿宋_GBK" w:hAnsi="仿宋" w:hint="eastAsia"/>
                <w:sz w:val="24"/>
                <w:szCs w:val="24"/>
              </w:rPr>
              <w:t>重庆师范大学教授</w:t>
            </w:r>
          </w:p>
        </w:tc>
      </w:tr>
      <w:tr w:rsidR="007118D9" w:rsidRPr="00E40712" w:rsidTr="00745431">
        <w:trPr>
          <w:jc w:val="center"/>
        </w:trPr>
        <w:tc>
          <w:tcPr>
            <w:tcW w:w="10392" w:type="dxa"/>
            <w:gridSpan w:val="4"/>
            <w:shd w:val="clear" w:color="auto" w:fill="auto"/>
            <w:vAlign w:val="center"/>
          </w:tcPr>
          <w:p w:rsidR="007118D9" w:rsidRPr="00E40712" w:rsidRDefault="007118D9" w:rsidP="00745431">
            <w:pPr>
              <w:jc w:val="center"/>
              <w:rPr>
                <w:rFonts w:ascii="方正仿宋_GBK" w:eastAsia="方正仿宋_GBK" w:hAnsi="仿宋"/>
                <w:sz w:val="24"/>
                <w:szCs w:val="24"/>
              </w:rPr>
            </w:pPr>
          </w:p>
        </w:tc>
      </w:tr>
      <w:tr w:rsidR="007118D9" w:rsidRPr="00E40712" w:rsidTr="00745431">
        <w:trPr>
          <w:jc w:val="center"/>
        </w:trPr>
        <w:tc>
          <w:tcPr>
            <w:tcW w:w="1633" w:type="dxa"/>
            <w:vMerge w:val="restart"/>
            <w:shd w:val="clear" w:color="auto" w:fill="auto"/>
            <w:vAlign w:val="center"/>
          </w:tcPr>
          <w:p w:rsidR="007118D9" w:rsidRPr="00E40712" w:rsidRDefault="007118D9" w:rsidP="00745431">
            <w:pPr>
              <w:rPr>
                <w:rFonts w:ascii="方正仿宋_GBK" w:eastAsia="方正仿宋_GBK" w:hAnsi="宋体"/>
                <w:szCs w:val="21"/>
              </w:rPr>
            </w:pPr>
            <w:r w:rsidRPr="00E40712">
              <w:rPr>
                <w:rFonts w:ascii="方正仿宋_GBK" w:eastAsia="方正仿宋_GBK" w:hAnsi="宋体" w:hint="eastAsia"/>
                <w:szCs w:val="21"/>
              </w:rPr>
              <w:t>7月13日上午</w:t>
            </w:r>
          </w:p>
        </w:tc>
        <w:tc>
          <w:tcPr>
            <w:tcW w:w="3866" w:type="dxa"/>
            <w:shd w:val="clear" w:color="auto" w:fill="auto"/>
            <w:vAlign w:val="center"/>
          </w:tcPr>
          <w:p w:rsidR="007118D9" w:rsidRPr="00E40712" w:rsidRDefault="007118D9" w:rsidP="00745431">
            <w:pPr>
              <w:jc w:val="center"/>
              <w:rPr>
                <w:rFonts w:ascii="方正仿宋_GBK" w:eastAsia="方正仿宋_GBK" w:hAnsi="仿宋"/>
                <w:sz w:val="24"/>
                <w:szCs w:val="24"/>
              </w:rPr>
            </w:pPr>
            <w:r w:rsidRPr="00E40712">
              <w:rPr>
                <w:rFonts w:ascii="方正仿宋_GBK" w:eastAsia="方正仿宋_GBK" w:hAnsi="仿宋" w:hint="eastAsia"/>
                <w:sz w:val="24"/>
                <w:szCs w:val="24"/>
              </w:rPr>
              <w:t>班主任的核心素养与专业成长</w:t>
            </w:r>
          </w:p>
        </w:tc>
        <w:tc>
          <w:tcPr>
            <w:tcW w:w="938" w:type="dxa"/>
            <w:shd w:val="clear" w:color="auto" w:fill="auto"/>
            <w:vAlign w:val="center"/>
          </w:tcPr>
          <w:p w:rsidR="007118D9" w:rsidRPr="00E40712" w:rsidRDefault="007118D9" w:rsidP="00745431">
            <w:pPr>
              <w:rPr>
                <w:rFonts w:ascii="方正仿宋_GBK" w:eastAsia="方正仿宋_GBK" w:hAnsi="仿宋"/>
                <w:sz w:val="24"/>
                <w:szCs w:val="24"/>
              </w:rPr>
            </w:pPr>
            <w:r w:rsidRPr="00E40712">
              <w:rPr>
                <w:rFonts w:ascii="方正仿宋_GBK" w:eastAsia="方正仿宋_GBK" w:hAnsi="仿宋" w:hint="eastAsia"/>
                <w:sz w:val="24"/>
                <w:szCs w:val="24"/>
              </w:rPr>
              <w:t>齐学红</w:t>
            </w:r>
          </w:p>
        </w:tc>
        <w:tc>
          <w:tcPr>
            <w:tcW w:w="3955" w:type="dxa"/>
            <w:shd w:val="clear" w:color="auto" w:fill="auto"/>
            <w:vAlign w:val="center"/>
          </w:tcPr>
          <w:p w:rsidR="007118D9" w:rsidRPr="00E40712" w:rsidRDefault="007118D9" w:rsidP="00745431">
            <w:pPr>
              <w:jc w:val="center"/>
              <w:rPr>
                <w:rFonts w:ascii="方正仿宋_GBK" w:eastAsia="方正仿宋_GBK" w:hAnsi="仿宋"/>
                <w:sz w:val="24"/>
                <w:szCs w:val="24"/>
              </w:rPr>
            </w:pPr>
            <w:r>
              <w:rPr>
                <w:rFonts w:ascii="方正仿宋_GBK" w:eastAsia="方正仿宋_GBK" w:hAnsi="仿宋" w:hint="eastAsia"/>
                <w:sz w:val="24"/>
                <w:szCs w:val="24"/>
              </w:rPr>
              <w:t>南京师范大学</w:t>
            </w:r>
            <w:r w:rsidRPr="00E40712">
              <w:rPr>
                <w:rFonts w:ascii="方正仿宋_GBK" w:eastAsia="方正仿宋_GBK" w:hAnsi="仿宋" w:hint="eastAsia"/>
                <w:sz w:val="24"/>
                <w:szCs w:val="24"/>
              </w:rPr>
              <w:t>博士生导师、教授</w:t>
            </w:r>
          </w:p>
        </w:tc>
      </w:tr>
      <w:tr w:rsidR="007118D9" w:rsidRPr="00E40712" w:rsidTr="00745431">
        <w:trPr>
          <w:jc w:val="center"/>
        </w:trPr>
        <w:tc>
          <w:tcPr>
            <w:tcW w:w="1633" w:type="dxa"/>
            <w:vMerge/>
            <w:shd w:val="clear" w:color="auto" w:fill="auto"/>
            <w:vAlign w:val="center"/>
          </w:tcPr>
          <w:p w:rsidR="007118D9" w:rsidRPr="00E40712" w:rsidRDefault="007118D9" w:rsidP="00745431">
            <w:pPr>
              <w:rPr>
                <w:rFonts w:ascii="方正仿宋_GBK" w:eastAsia="方正仿宋_GBK" w:hAnsi="宋体"/>
                <w:szCs w:val="21"/>
              </w:rPr>
            </w:pPr>
          </w:p>
        </w:tc>
        <w:tc>
          <w:tcPr>
            <w:tcW w:w="3866" w:type="dxa"/>
            <w:shd w:val="clear" w:color="auto" w:fill="auto"/>
            <w:vAlign w:val="center"/>
          </w:tcPr>
          <w:p w:rsidR="007118D9" w:rsidRPr="00E40712" w:rsidRDefault="007118D9" w:rsidP="00745431">
            <w:pPr>
              <w:jc w:val="center"/>
              <w:rPr>
                <w:rFonts w:ascii="方正仿宋_GBK" w:eastAsia="方正仿宋_GBK" w:hAnsi="仿宋"/>
                <w:sz w:val="24"/>
                <w:szCs w:val="24"/>
              </w:rPr>
            </w:pPr>
            <w:r w:rsidRPr="00E40712">
              <w:rPr>
                <w:rFonts w:ascii="方正仿宋_GBK" w:eastAsia="方正仿宋_GBK" w:hAnsi="仿宋" w:hint="eastAsia"/>
                <w:sz w:val="24"/>
                <w:szCs w:val="24"/>
              </w:rPr>
              <w:t>新时代学科育德的道与术—从“学科人”走向“教育人”</w:t>
            </w:r>
          </w:p>
        </w:tc>
        <w:tc>
          <w:tcPr>
            <w:tcW w:w="938" w:type="dxa"/>
            <w:shd w:val="clear" w:color="auto" w:fill="auto"/>
            <w:vAlign w:val="center"/>
          </w:tcPr>
          <w:p w:rsidR="007118D9" w:rsidRPr="00E40712" w:rsidRDefault="007118D9" w:rsidP="00745431">
            <w:pPr>
              <w:rPr>
                <w:rFonts w:ascii="方正仿宋_GBK" w:eastAsia="方正仿宋_GBK" w:hAnsi="仿宋"/>
                <w:sz w:val="24"/>
                <w:szCs w:val="24"/>
              </w:rPr>
            </w:pPr>
            <w:r w:rsidRPr="00E40712">
              <w:rPr>
                <w:rFonts w:ascii="方正仿宋_GBK" w:eastAsia="方正仿宋_GBK" w:hAnsi="仿宋" w:hint="eastAsia"/>
                <w:sz w:val="24"/>
                <w:szCs w:val="24"/>
              </w:rPr>
              <w:t>李代文</w:t>
            </w:r>
          </w:p>
        </w:tc>
        <w:tc>
          <w:tcPr>
            <w:tcW w:w="3955" w:type="dxa"/>
            <w:shd w:val="clear" w:color="auto" w:fill="auto"/>
            <w:vAlign w:val="center"/>
          </w:tcPr>
          <w:p w:rsidR="007118D9" w:rsidRPr="00E40712" w:rsidRDefault="007118D9" w:rsidP="00745431">
            <w:pPr>
              <w:jc w:val="center"/>
              <w:rPr>
                <w:rFonts w:ascii="方正仿宋_GBK" w:eastAsia="方正仿宋_GBK" w:hAnsi="仿宋"/>
                <w:w w:val="92"/>
                <w:sz w:val="24"/>
                <w:szCs w:val="24"/>
              </w:rPr>
            </w:pPr>
            <w:r w:rsidRPr="00E40712">
              <w:rPr>
                <w:rFonts w:ascii="方正仿宋_GBK" w:eastAsia="方正仿宋_GBK" w:hAnsi="仿宋" w:hint="eastAsia"/>
                <w:w w:val="92"/>
                <w:sz w:val="24"/>
                <w:szCs w:val="24"/>
              </w:rPr>
              <w:t>沙坪坝区教师进修学院副书记、副院长</w:t>
            </w:r>
          </w:p>
        </w:tc>
      </w:tr>
      <w:tr w:rsidR="007118D9" w:rsidRPr="00E40712" w:rsidTr="00745431">
        <w:trPr>
          <w:jc w:val="center"/>
        </w:trPr>
        <w:tc>
          <w:tcPr>
            <w:tcW w:w="1633" w:type="dxa"/>
            <w:vMerge w:val="restart"/>
            <w:shd w:val="clear" w:color="auto" w:fill="auto"/>
            <w:vAlign w:val="center"/>
          </w:tcPr>
          <w:p w:rsidR="007118D9" w:rsidRPr="00E40712" w:rsidRDefault="007118D9" w:rsidP="00745431">
            <w:pPr>
              <w:rPr>
                <w:rFonts w:ascii="方正仿宋_GBK" w:eastAsia="方正仿宋_GBK" w:hAnsi="宋体"/>
                <w:szCs w:val="21"/>
              </w:rPr>
            </w:pPr>
            <w:r w:rsidRPr="00E40712">
              <w:rPr>
                <w:rFonts w:ascii="方正仿宋_GBK" w:eastAsia="方正仿宋_GBK" w:hAnsi="宋体" w:hint="eastAsia"/>
                <w:szCs w:val="21"/>
              </w:rPr>
              <w:t>7月13日下午</w:t>
            </w:r>
          </w:p>
        </w:tc>
        <w:tc>
          <w:tcPr>
            <w:tcW w:w="3866" w:type="dxa"/>
            <w:shd w:val="clear" w:color="auto" w:fill="auto"/>
            <w:vAlign w:val="center"/>
          </w:tcPr>
          <w:p w:rsidR="007118D9" w:rsidRPr="00E40712" w:rsidRDefault="007118D9" w:rsidP="00745431">
            <w:pPr>
              <w:jc w:val="center"/>
              <w:rPr>
                <w:rFonts w:ascii="方正仿宋_GBK" w:eastAsia="方正仿宋_GBK" w:hAnsi="仿宋"/>
                <w:sz w:val="24"/>
                <w:szCs w:val="24"/>
              </w:rPr>
            </w:pPr>
            <w:r w:rsidRPr="00E40712">
              <w:rPr>
                <w:rFonts w:ascii="方正仿宋_GBK" w:eastAsia="方正仿宋_GBK" w:hAnsi="仿宋" w:hint="eastAsia"/>
                <w:sz w:val="24"/>
                <w:szCs w:val="24"/>
              </w:rPr>
              <w:t>新时代立德树人有效策略</w:t>
            </w:r>
          </w:p>
        </w:tc>
        <w:tc>
          <w:tcPr>
            <w:tcW w:w="938" w:type="dxa"/>
            <w:shd w:val="clear" w:color="auto" w:fill="auto"/>
            <w:vAlign w:val="center"/>
          </w:tcPr>
          <w:p w:rsidR="007118D9" w:rsidRPr="00E40712" w:rsidRDefault="007118D9" w:rsidP="00745431">
            <w:pPr>
              <w:rPr>
                <w:rFonts w:ascii="方正仿宋_GBK" w:eastAsia="方正仿宋_GBK" w:hAnsi="仿宋"/>
                <w:sz w:val="24"/>
                <w:szCs w:val="24"/>
              </w:rPr>
            </w:pPr>
            <w:proofErr w:type="gramStart"/>
            <w:r w:rsidRPr="00E40712">
              <w:rPr>
                <w:rFonts w:ascii="方正仿宋_GBK" w:eastAsia="方正仿宋_GBK" w:hAnsi="仿宋" w:hint="eastAsia"/>
                <w:sz w:val="24"/>
                <w:szCs w:val="24"/>
              </w:rPr>
              <w:t>时俊卿</w:t>
            </w:r>
            <w:proofErr w:type="gramEnd"/>
          </w:p>
        </w:tc>
        <w:tc>
          <w:tcPr>
            <w:tcW w:w="3955" w:type="dxa"/>
            <w:shd w:val="clear" w:color="auto" w:fill="auto"/>
            <w:vAlign w:val="center"/>
          </w:tcPr>
          <w:p w:rsidR="007118D9" w:rsidRPr="00E40712" w:rsidRDefault="007118D9" w:rsidP="00745431">
            <w:pPr>
              <w:jc w:val="center"/>
              <w:rPr>
                <w:rFonts w:ascii="方正仿宋_GBK" w:eastAsia="方正仿宋_GBK" w:hAnsi="仿宋"/>
                <w:sz w:val="24"/>
                <w:szCs w:val="24"/>
              </w:rPr>
            </w:pPr>
            <w:r w:rsidRPr="00E40712">
              <w:rPr>
                <w:rFonts w:ascii="方正仿宋_GBK" w:eastAsia="方正仿宋_GBK" w:hAnsi="仿宋" w:hint="eastAsia"/>
                <w:sz w:val="24"/>
                <w:szCs w:val="24"/>
              </w:rPr>
              <w:t>《中国教育学刊》法人代表，北京师范大学兼职教授</w:t>
            </w:r>
          </w:p>
        </w:tc>
      </w:tr>
      <w:tr w:rsidR="007118D9" w:rsidRPr="00E40712" w:rsidTr="00745431">
        <w:trPr>
          <w:jc w:val="center"/>
        </w:trPr>
        <w:tc>
          <w:tcPr>
            <w:tcW w:w="1633" w:type="dxa"/>
            <w:vMerge/>
            <w:shd w:val="clear" w:color="auto" w:fill="auto"/>
            <w:vAlign w:val="center"/>
          </w:tcPr>
          <w:p w:rsidR="007118D9" w:rsidRPr="00E40712" w:rsidRDefault="007118D9" w:rsidP="00745431">
            <w:pPr>
              <w:rPr>
                <w:rFonts w:ascii="方正仿宋_GBK" w:eastAsia="方正仿宋_GBK" w:hAnsi="宋体"/>
                <w:sz w:val="24"/>
                <w:szCs w:val="24"/>
              </w:rPr>
            </w:pPr>
          </w:p>
        </w:tc>
        <w:tc>
          <w:tcPr>
            <w:tcW w:w="3866" w:type="dxa"/>
            <w:shd w:val="clear" w:color="auto" w:fill="auto"/>
            <w:vAlign w:val="center"/>
          </w:tcPr>
          <w:p w:rsidR="007118D9" w:rsidRPr="00E40712" w:rsidRDefault="007118D9" w:rsidP="00745431">
            <w:pPr>
              <w:jc w:val="center"/>
              <w:rPr>
                <w:rFonts w:ascii="方正仿宋_GBK" w:eastAsia="方正仿宋_GBK" w:hAnsi="仿宋"/>
                <w:sz w:val="24"/>
                <w:szCs w:val="24"/>
              </w:rPr>
            </w:pPr>
            <w:r w:rsidRPr="00E40712">
              <w:rPr>
                <w:rFonts w:ascii="方正仿宋_GBK" w:eastAsia="方正仿宋_GBK" w:hAnsi="仿宋" w:hint="eastAsia"/>
                <w:sz w:val="24"/>
                <w:szCs w:val="24"/>
              </w:rPr>
              <w:t>“祛魅”与“正名”——西大附中的德育实践与追求</w:t>
            </w:r>
          </w:p>
        </w:tc>
        <w:tc>
          <w:tcPr>
            <w:tcW w:w="938" w:type="dxa"/>
            <w:shd w:val="clear" w:color="auto" w:fill="auto"/>
            <w:vAlign w:val="center"/>
          </w:tcPr>
          <w:p w:rsidR="007118D9" w:rsidRPr="00E40712" w:rsidRDefault="007118D9" w:rsidP="00745431">
            <w:pPr>
              <w:rPr>
                <w:rFonts w:ascii="方正仿宋_GBK" w:eastAsia="方正仿宋_GBK" w:hAnsi="仿宋"/>
                <w:sz w:val="24"/>
                <w:szCs w:val="24"/>
              </w:rPr>
            </w:pPr>
            <w:r w:rsidRPr="00E40712">
              <w:rPr>
                <w:rFonts w:ascii="方正仿宋_GBK" w:eastAsia="方正仿宋_GBK" w:hAnsi="仿宋" w:hint="eastAsia"/>
                <w:sz w:val="24"/>
                <w:szCs w:val="24"/>
              </w:rPr>
              <w:t>刘建勇</w:t>
            </w:r>
          </w:p>
        </w:tc>
        <w:tc>
          <w:tcPr>
            <w:tcW w:w="3955" w:type="dxa"/>
            <w:shd w:val="clear" w:color="auto" w:fill="auto"/>
            <w:vAlign w:val="center"/>
          </w:tcPr>
          <w:p w:rsidR="007118D9" w:rsidRPr="00E40712" w:rsidRDefault="007118D9" w:rsidP="00745431">
            <w:pPr>
              <w:jc w:val="center"/>
              <w:rPr>
                <w:rFonts w:ascii="方正仿宋_GBK" w:eastAsia="方正仿宋_GBK" w:hAnsi="仿宋"/>
                <w:sz w:val="24"/>
                <w:szCs w:val="24"/>
              </w:rPr>
            </w:pPr>
            <w:r w:rsidRPr="00E40712">
              <w:rPr>
                <w:rFonts w:ascii="方正仿宋_GBK" w:eastAsia="方正仿宋_GBK" w:hAnsi="仿宋" w:hint="eastAsia"/>
                <w:sz w:val="24"/>
                <w:szCs w:val="24"/>
              </w:rPr>
              <w:t>西南大学附属中学学生成长中心副主任</w:t>
            </w:r>
          </w:p>
        </w:tc>
      </w:tr>
    </w:tbl>
    <w:p w:rsidR="00BA1732" w:rsidRPr="004F1E30" w:rsidRDefault="00BA1732" w:rsidP="004F1E30"/>
    <w:sectPr w:rsidR="00BA1732" w:rsidRPr="004F1E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8D9"/>
    <w:rsid w:val="004F1E30"/>
    <w:rsid w:val="007118D9"/>
    <w:rsid w:val="00BA1732"/>
    <w:rsid w:val="00BA4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8D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8D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467</Characters>
  <Application>Microsoft Office Word</Application>
  <DocSecurity>0</DocSecurity>
  <Lines>3</Lines>
  <Paragraphs>1</Paragraphs>
  <ScaleCrop>false</ScaleCrop>
  <Company>Sky123.Org</Company>
  <LinksUpToDate>false</LinksUpToDate>
  <CharactersWithSpaces>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3</cp:revision>
  <dcterms:created xsi:type="dcterms:W3CDTF">2021-06-28T03:26:00Z</dcterms:created>
  <dcterms:modified xsi:type="dcterms:W3CDTF">2021-06-28T03:27:00Z</dcterms:modified>
</cp:coreProperties>
</file>