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76D" w:rsidRPr="00F56990" w:rsidRDefault="00B8576D" w:rsidP="00B8576D">
      <w:pPr>
        <w:rPr>
          <w:rFonts w:ascii="方正黑体_GBK" w:eastAsia="方正黑体_GBK" w:hAnsi="黑体" w:cs="宋体" w:hint="eastAsia"/>
          <w:bCs/>
          <w:color w:val="000000" w:themeColor="text1"/>
          <w:kern w:val="0"/>
          <w:sz w:val="32"/>
          <w:szCs w:val="32"/>
        </w:rPr>
      </w:pPr>
      <w:r w:rsidRPr="00F56990">
        <w:rPr>
          <w:rFonts w:ascii="方正黑体_GBK" w:eastAsia="方正黑体_GBK" w:hAnsi="黑体" w:cs="宋体" w:hint="eastAsia"/>
          <w:bCs/>
          <w:color w:val="000000" w:themeColor="text1"/>
          <w:kern w:val="0"/>
          <w:sz w:val="32"/>
          <w:szCs w:val="32"/>
        </w:rPr>
        <w:t>附件3</w:t>
      </w:r>
    </w:p>
    <w:p w:rsidR="00B8576D" w:rsidRPr="00F56990" w:rsidRDefault="00B8576D" w:rsidP="00B8576D">
      <w:pPr>
        <w:spacing w:line="600" w:lineRule="exact"/>
        <w:jc w:val="center"/>
        <w:rPr>
          <w:rFonts w:ascii="方正小标宋_GBK" w:eastAsia="方正小标宋_GBK" w:hAnsi="黑体" w:cs="宋体" w:hint="eastAsia"/>
          <w:bCs/>
          <w:color w:val="000000" w:themeColor="text1"/>
          <w:kern w:val="0"/>
          <w:sz w:val="44"/>
          <w:szCs w:val="44"/>
        </w:rPr>
      </w:pPr>
    </w:p>
    <w:p w:rsidR="00B8576D" w:rsidRPr="00F56990" w:rsidRDefault="00B8576D" w:rsidP="00B8576D">
      <w:pPr>
        <w:spacing w:line="600" w:lineRule="exact"/>
        <w:jc w:val="center"/>
        <w:rPr>
          <w:rFonts w:ascii="方正小标宋_GBK" w:eastAsia="方正小标宋_GBK" w:hAnsi="黑体" w:cs="宋体" w:hint="eastAsia"/>
          <w:bCs/>
          <w:color w:val="000000" w:themeColor="text1"/>
          <w:kern w:val="0"/>
          <w:sz w:val="44"/>
          <w:szCs w:val="44"/>
        </w:rPr>
      </w:pPr>
      <w:r w:rsidRPr="00F56990">
        <w:rPr>
          <w:rFonts w:ascii="方正小标宋_GBK" w:eastAsia="方正小标宋_GBK" w:hAnsi="黑体" w:cs="宋体" w:hint="eastAsia"/>
          <w:bCs/>
          <w:color w:val="000000" w:themeColor="text1"/>
          <w:kern w:val="0"/>
          <w:sz w:val="44"/>
          <w:szCs w:val="44"/>
        </w:rPr>
        <w:t>2022年重庆市初中历史优质课大赛直播发起</w:t>
      </w:r>
    </w:p>
    <w:p w:rsidR="00B8576D" w:rsidRDefault="00B8576D" w:rsidP="00B8576D">
      <w:pPr>
        <w:spacing w:line="600" w:lineRule="exact"/>
        <w:jc w:val="center"/>
        <w:rPr>
          <w:rFonts w:ascii="方正小标宋_GBK" w:eastAsia="方正小标宋_GBK" w:hAnsi="黑体" w:cs="宋体" w:hint="eastAsia"/>
          <w:bCs/>
          <w:color w:val="000000" w:themeColor="text1"/>
          <w:kern w:val="0"/>
          <w:sz w:val="44"/>
          <w:szCs w:val="44"/>
        </w:rPr>
      </w:pPr>
      <w:r w:rsidRPr="00F56990">
        <w:rPr>
          <w:rFonts w:ascii="方正小标宋_GBK" w:eastAsia="方正小标宋_GBK" w:hAnsi="黑体" w:cs="宋体" w:hint="eastAsia"/>
          <w:bCs/>
          <w:color w:val="000000" w:themeColor="text1"/>
          <w:kern w:val="0"/>
          <w:sz w:val="44"/>
          <w:szCs w:val="44"/>
        </w:rPr>
        <w:t>操作说明</w:t>
      </w:r>
    </w:p>
    <w:p w:rsidR="00B8576D" w:rsidRPr="00F56990" w:rsidRDefault="00B8576D" w:rsidP="00B8576D">
      <w:pPr>
        <w:spacing w:line="600" w:lineRule="exact"/>
        <w:jc w:val="center"/>
        <w:rPr>
          <w:rFonts w:ascii="方正小标宋_GBK" w:eastAsia="方正小标宋_GBK" w:hAnsi="黑体" w:cs="宋体" w:hint="eastAsia"/>
          <w:bCs/>
          <w:color w:val="000000" w:themeColor="text1"/>
          <w:kern w:val="0"/>
          <w:sz w:val="44"/>
          <w:szCs w:val="44"/>
        </w:rPr>
      </w:pPr>
    </w:p>
    <w:p w:rsidR="00B8576D" w:rsidRPr="00F56990" w:rsidRDefault="00B8576D" w:rsidP="00B8576D">
      <w:pPr>
        <w:spacing w:line="480" w:lineRule="auto"/>
        <w:ind w:firstLineChars="200" w:firstLine="640"/>
        <w:rPr>
          <w:rFonts w:ascii="方正仿宋_GBK" w:eastAsia="方正仿宋_GBK" w:hAnsi="仿宋" w:cs="宋体"/>
          <w:color w:val="000000" w:themeColor="text1"/>
          <w:kern w:val="0"/>
          <w:sz w:val="32"/>
          <w:szCs w:val="32"/>
        </w:rPr>
      </w:pPr>
      <w:r w:rsidRPr="00F56990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一、各位选手以区县+本人</w:t>
      </w:r>
      <w:proofErr w:type="gramStart"/>
      <w:r w:rsidRPr="00F56990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实名扫码并</w:t>
      </w:r>
      <w:proofErr w:type="gramEnd"/>
      <w:r w:rsidRPr="00F56990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经审核后加入三峡初中企业</w:t>
      </w:r>
      <w:proofErr w:type="gramStart"/>
      <w:r w:rsidRPr="00F56990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微信群</w:t>
      </w:r>
      <w:proofErr w:type="gramEnd"/>
      <w:r w:rsidRPr="00F56990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，成为该校校内讲课老师（企业</w:t>
      </w:r>
      <w:proofErr w:type="gramStart"/>
      <w:r w:rsidRPr="00F56990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微信二维码将</w:t>
      </w:r>
      <w:proofErr w:type="gramEnd"/>
      <w:r w:rsidRPr="00F56990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适时在重庆历史教研</w:t>
      </w:r>
      <w:proofErr w:type="gramStart"/>
      <w:r w:rsidRPr="00F56990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微信群</w:t>
      </w:r>
      <w:proofErr w:type="gramEnd"/>
      <w:r w:rsidRPr="00F56990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公布）。</w:t>
      </w:r>
    </w:p>
    <w:p w:rsidR="00B8576D" w:rsidRPr="00F56990" w:rsidRDefault="00B8576D" w:rsidP="00B8576D">
      <w:pPr>
        <w:spacing w:line="480" w:lineRule="auto"/>
        <w:ind w:firstLineChars="200" w:firstLine="640"/>
        <w:rPr>
          <w:rFonts w:ascii="方正仿宋_GBK" w:eastAsia="方正仿宋_GBK" w:hAnsi="仿宋" w:cs="宋体"/>
          <w:color w:val="000000" w:themeColor="text1"/>
          <w:kern w:val="0"/>
          <w:sz w:val="32"/>
          <w:szCs w:val="32"/>
        </w:rPr>
      </w:pPr>
      <w:r w:rsidRPr="00F56990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二、选手在通知的测试时间内，在本校电教教师和内容引导教师的帮助下进行直播测试。直播点须准备一个设备运转正常的教学录播室，另备一台直播电脑，加装一个视频采集卡和一条质量可靠的音频接入线，与录播系统物理联通；直播电脑中须下载安装</w:t>
      </w:r>
      <w:proofErr w:type="gramStart"/>
      <w:r w:rsidRPr="00F56990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企业微信软件</w:t>
      </w:r>
      <w:proofErr w:type="gramEnd"/>
      <w:r w:rsidRPr="00F56990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，登录三峡初中</w:t>
      </w:r>
      <w:proofErr w:type="gramStart"/>
      <w:r w:rsidRPr="00F56990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企业微信后</w:t>
      </w:r>
      <w:proofErr w:type="gramEnd"/>
      <w:r w:rsidRPr="00F56990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即可发起直播（直播发起操作流程将在选手会上做简要说明）。</w:t>
      </w:r>
    </w:p>
    <w:p w:rsidR="00B8576D" w:rsidRPr="00F56990" w:rsidRDefault="00B8576D" w:rsidP="00B8576D">
      <w:pPr>
        <w:spacing w:line="480" w:lineRule="auto"/>
        <w:ind w:firstLineChars="200" w:firstLine="640"/>
        <w:rPr>
          <w:rFonts w:ascii="方正仿宋_GBK" w:eastAsia="方正仿宋_GBK" w:hAnsi="仿宋" w:cs="宋体"/>
          <w:color w:val="000000" w:themeColor="text1"/>
          <w:kern w:val="0"/>
          <w:sz w:val="32"/>
          <w:szCs w:val="32"/>
        </w:rPr>
      </w:pPr>
      <w:r w:rsidRPr="00F56990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三、赛事开始后，选手按抽签确定的比赛日程和讲课顺序，及时发起上课直播，并经与相关人员沟通得到上课指令后，开始直播上课。</w:t>
      </w:r>
    </w:p>
    <w:p w:rsidR="00B8576D" w:rsidRDefault="00B8576D" w:rsidP="00B8576D">
      <w:pPr>
        <w:rPr>
          <w:rFonts w:ascii="黑体" w:eastAsia="黑体" w:hAnsi="宋体" w:cs="Times New Roman" w:hint="eastAsia"/>
          <w:color w:val="000000" w:themeColor="text1"/>
          <w:sz w:val="32"/>
          <w:szCs w:val="32"/>
        </w:rPr>
      </w:pPr>
    </w:p>
    <w:p w:rsidR="00D44D16" w:rsidRPr="00B8576D" w:rsidRDefault="00D44D16">
      <w:bookmarkStart w:id="0" w:name="_GoBack"/>
      <w:bookmarkEnd w:id="0"/>
    </w:p>
    <w:sectPr w:rsidR="00D44D16" w:rsidRPr="00B857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76D"/>
    <w:rsid w:val="00B8576D"/>
    <w:rsid w:val="00D44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76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76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>Sky123.Org</Company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2022-04-02T08:15:00Z</dcterms:created>
  <dcterms:modified xsi:type="dcterms:W3CDTF">2022-04-02T08:15:00Z</dcterms:modified>
</cp:coreProperties>
</file>