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8B156">
      <w:pPr>
        <w:spacing w:line="60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附件2</w:t>
      </w:r>
    </w:p>
    <w:p w14:paraId="53C52EEF">
      <w:pPr>
        <w:spacing w:line="600" w:lineRule="exact"/>
        <w:rPr>
          <w:rFonts w:eastAsia="方正黑体_GBK"/>
          <w:sz w:val="32"/>
          <w:szCs w:val="32"/>
        </w:rPr>
      </w:pPr>
    </w:p>
    <w:p w14:paraId="206AC5CE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交通、住宿、餐饮等方案参考</w:t>
      </w:r>
    </w:p>
    <w:p w14:paraId="60018A64">
      <w:pPr>
        <w:spacing w:line="600" w:lineRule="exact"/>
        <w:ind w:firstLine="320" w:firstLineChars="100"/>
        <w:rPr>
          <w:rFonts w:eastAsia="方正黑体_GBK"/>
          <w:sz w:val="32"/>
          <w:szCs w:val="32"/>
        </w:rPr>
      </w:pPr>
    </w:p>
    <w:p w14:paraId="32ECEB52">
      <w:pPr>
        <w:spacing w:line="60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一、重庆两江新区行远小学校</w:t>
      </w:r>
    </w:p>
    <w:p w14:paraId="3B874388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地址：重庆市渝北区人和街道金安路137号</w:t>
      </w:r>
    </w:p>
    <w:p w14:paraId="636A7F1B">
      <w:pPr>
        <w:spacing w:line="600" w:lineRule="exact"/>
        <w:ind w:firstLine="640" w:firstLineChars="200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（一）关于交通</w:t>
      </w:r>
    </w:p>
    <w:p w14:paraId="63B30B0E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1.动车/火车：乘车到达重庆北站，打车约10分钟到校。</w:t>
      </w:r>
    </w:p>
    <w:p w14:paraId="211FDB81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2.轨道交通：乘坐3号线到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童家院子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站。（步行约30分钟，打车约5分钟到校）</w:t>
      </w:r>
    </w:p>
    <w:p w14:paraId="6B26B356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3.出租车或自驾：导航定位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行远小学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即可。</w:t>
      </w:r>
    </w:p>
    <w:p w14:paraId="48F6E282">
      <w:pPr>
        <w:spacing w:line="600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4.学校周边停车场信息：兴业路临时停车场（学校左前方约100米）</w:t>
      </w:r>
    </w:p>
    <w:p w14:paraId="75FBAFE7">
      <w:pPr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drawing>
          <wp:inline distT="0" distB="0" distL="114300" distR="114300">
            <wp:extent cx="2922905" cy="2192020"/>
            <wp:effectExtent l="0" t="0" r="3175" b="2540"/>
            <wp:docPr id="1" name="图片 1" descr="IMG_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8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CE67E">
      <w:pPr>
        <w:spacing w:line="600" w:lineRule="exact"/>
        <w:ind w:firstLine="640" w:firstLineChars="20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（二）关于餐饮</w:t>
      </w:r>
    </w:p>
    <w:p w14:paraId="54E3BA13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毗邻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人和里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商业街，选择丰富，物美价廉。</w:t>
      </w:r>
    </w:p>
    <w:p w14:paraId="45BE476A">
      <w:pPr>
        <w:spacing w:line="600" w:lineRule="exact"/>
        <w:ind w:firstLine="640" w:firstLineChars="200"/>
        <w:rPr>
          <w:rFonts w:eastAsia="方正楷体_GBK"/>
          <w:sz w:val="28"/>
          <w:szCs w:val="28"/>
        </w:rPr>
      </w:pPr>
      <w:r>
        <w:rPr>
          <w:rFonts w:eastAsia="方正楷体_GBK"/>
          <w:color w:val="000000"/>
          <w:sz w:val="32"/>
          <w:szCs w:val="32"/>
        </w:rPr>
        <w:t>（三）关于酒店</w:t>
      </w:r>
    </w:p>
    <w:tbl>
      <w:tblPr>
        <w:tblStyle w:val="2"/>
        <w:tblW w:w="8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1979"/>
        <w:gridCol w:w="1548"/>
        <w:gridCol w:w="1188"/>
        <w:gridCol w:w="1740"/>
      </w:tblGrid>
      <w:tr w14:paraId="40F46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center"/>
          </w:tcPr>
          <w:p w14:paraId="203B7272">
            <w:pPr>
              <w:spacing w:line="54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酒店名称</w:t>
            </w:r>
          </w:p>
        </w:tc>
        <w:tc>
          <w:tcPr>
            <w:tcW w:w="1979" w:type="dxa"/>
            <w:noWrap w:val="0"/>
            <w:vAlign w:val="center"/>
          </w:tcPr>
          <w:p w14:paraId="54DC0D85">
            <w:pPr>
              <w:spacing w:line="54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地址</w:t>
            </w:r>
          </w:p>
        </w:tc>
        <w:tc>
          <w:tcPr>
            <w:tcW w:w="1548" w:type="dxa"/>
            <w:noWrap w:val="0"/>
            <w:vAlign w:val="center"/>
          </w:tcPr>
          <w:p w14:paraId="7CFC2A53">
            <w:pPr>
              <w:spacing w:line="54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距离路线</w:t>
            </w:r>
          </w:p>
        </w:tc>
        <w:tc>
          <w:tcPr>
            <w:tcW w:w="1188" w:type="dxa"/>
            <w:noWrap w:val="0"/>
            <w:vAlign w:val="center"/>
          </w:tcPr>
          <w:p w14:paraId="2EC5299C">
            <w:pPr>
              <w:spacing w:line="54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协议价格</w:t>
            </w:r>
          </w:p>
        </w:tc>
        <w:tc>
          <w:tcPr>
            <w:tcW w:w="1740" w:type="dxa"/>
            <w:noWrap w:val="0"/>
            <w:vAlign w:val="center"/>
          </w:tcPr>
          <w:p w14:paraId="7C767C11">
            <w:pPr>
              <w:spacing w:line="540" w:lineRule="exact"/>
              <w:jc w:val="center"/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2"/>
              </w:rPr>
              <w:t>电话</w:t>
            </w:r>
          </w:p>
        </w:tc>
      </w:tr>
      <w:tr w14:paraId="4F0E4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330" w:type="dxa"/>
            <w:noWrap w:val="0"/>
            <w:vAlign w:val="center"/>
          </w:tcPr>
          <w:p w14:paraId="25DC052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重庆盈田酒店</w:t>
            </w:r>
          </w:p>
        </w:tc>
        <w:tc>
          <w:tcPr>
            <w:tcW w:w="1979" w:type="dxa"/>
            <w:noWrap w:val="0"/>
            <w:vAlign w:val="center"/>
          </w:tcPr>
          <w:p w14:paraId="0B159A0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渝北区人和街道金福路35号</w:t>
            </w:r>
          </w:p>
        </w:tc>
        <w:tc>
          <w:tcPr>
            <w:tcW w:w="1548" w:type="dxa"/>
            <w:noWrap w:val="0"/>
            <w:vAlign w:val="center"/>
          </w:tcPr>
          <w:p w14:paraId="4519EF1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3.8KM·8分钟</w:t>
            </w:r>
          </w:p>
        </w:tc>
        <w:tc>
          <w:tcPr>
            <w:tcW w:w="1188" w:type="dxa"/>
            <w:noWrap w:val="0"/>
            <w:vAlign w:val="center"/>
          </w:tcPr>
          <w:p w14:paraId="18075C5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328元起</w:t>
            </w:r>
          </w:p>
          <w:p w14:paraId="7B2D88A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(含早)</w:t>
            </w:r>
          </w:p>
        </w:tc>
        <w:tc>
          <w:tcPr>
            <w:tcW w:w="1740" w:type="dxa"/>
            <w:noWrap w:val="0"/>
            <w:vAlign w:val="center"/>
          </w:tcPr>
          <w:p w14:paraId="768B875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18702397130</w:t>
            </w:r>
          </w:p>
        </w:tc>
      </w:tr>
      <w:tr w14:paraId="6012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center"/>
          </w:tcPr>
          <w:p w14:paraId="43EDAEB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重庆珊顿国际高空酒店</w:t>
            </w:r>
          </w:p>
        </w:tc>
        <w:tc>
          <w:tcPr>
            <w:tcW w:w="1979" w:type="dxa"/>
            <w:noWrap w:val="0"/>
            <w:vAlign w:val="center"/>
          </w:tcPr>
          <w:p w14:paraId="26F182C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渝北区金开大道90号棕榈泉国际中心C座</w:t>
            </w:r>
          </w:p>
        </w:tc>
        <w:tc>
          <w:tcPr>
            <w:tcW w:w="1548" w:type="dxa"/>
            <w:noWrap w:val="0"/>
            <w:vAlign w:val="center"/>
          </w:tcPr>
          <w:p w14:paraId="5259C20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3.4KM·8分钟</w:t>
            </w:r>
          </w:p>
        </w:tc>
        <w:tc>
          <w:tcPr>
            <w:tcW w:w="1188" w:type="dxa"/>
            <w:noWrap w:val="0"/>
            <w:vAlign w:val="center"/>
          </w:tcPr>
          <w:p w14:paraId="6D2E942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258元起</w:t>
            </w:r>
          </w:p>
        </w:tc>
        <w:tc>
          <w:tcPr>
            <w:tcW w:w="1740" w:type="dxa"/>
            <w:noWrap w:val="0"/>
            <w:vAlign w:val="center"/>
          </w:tcPr>
          <w:p w14:paraId="22E4C94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023-63117522</w:t>
            </w:r>
          </w:p>
        </w:tc>
      </w:tr>
      <w:tr w14:paraId="4AC4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center"/>
          </w:tcPr>
          <w:p w14:paraId="69275CA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嘉泊汀酒店</w:t>
            </w:r>
          </w:p>
        </w:tc>
        <w:tc>
          <w:tcPr>
            <w:tcW w:w="1979" w:type="dxa"/>
            <w:noWrap w:val="0"/>
            <w:vAlign w:val="center"/>
          </w:tcPr>
          <w:p w14:paraId="2385CA1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渝北区金山街道金渝大道58号</w:t>
            </w:r>
          </w:p>
        </w:tc>
        <w:tc>
          <w:tcPr>
            <w:tcW w:w="1548" w:type="dxa"/>
            <w:noWrap w:val="0"/>
            <w:vAlign w:val="center"/>
          </w:tcPr>
          <w:p w14:paraId="10A5478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4.9KM·10分钟</w:t>
            </w:r>
          </w:p>
        </w:tc>
        <w:tc>
          <w:tcPr>
            <w:tcW w:w="1188" w:type="dxa"/>
            <w:noWrap w:val="0"/>
            <w:vAlign w:val="center"/>
          </w:tcPr>
          <w:p w14:paraId="150CA78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350元起</w:t>
            </w:r>
          </w:p>
          <w:p w14:paraId="44607AF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(含早)</w:t>
            </w:r>
          </w:p>
        </w:tc>
        <w:tc>
          <w:tcPr>
            <w:tcW w:w="1740" w:type="dxa"/>
            <w:noWrap w:val="0"/>
            <w:vAlign w:val="center"/>
          </w:tcPr>
          <w:p w14:paraId="51AB617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17302312101</w:t>
            </w:r>
          </w:p>
        </w:tc>
      </w:tr>
    </w:tbl>
    <w:p w14:paraId="1359EAEF">
      <w:pPr>
        <w:spacing w:line="60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二、重庆两江新区橡树湾小学校</w:t>
      </w:r>
    </w:p>
    <w:p w14:paraId="01F68AEB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地址：重庆市渝北区湖津路121号11幢</w:t>
      </w:r>
    </w:p>
    <w:p w14:paraId="4DFCAD89">
      <w:pPr>
        <w:spacing w:line="600" w:lineRule="exact"/>
        <w:ind w:firstLine="640" w:firstLineChars="200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（一）关于交通</w:t>
      </w:r>
    </w:p>
    <w:p w14:paraId="532D0D0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1.动车：乘车到达重庆北站,再转轻轨3号线（江北机场方向）鸳鸯站，下轻轨后可步行或打车，步行约15分钟到达，打车约10元左右。</w:t>
      </w:r>
    </w:p>
    <w:p w14:paraId="3872ADC8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2.轨道交通：乘坐3号线（江北机场方向）鸳鸯站，选择步行或者打车都可。</w:t>
      </w:r>
    </w:p>
    <w:p w14:paraId="4F6948B0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3.出租车或自驾：导航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两江新区橡树湾小学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（导航地址显示：渝北区湖津路121号）</w:t>
      </w:r>
    </w:p>
    <w:p w14:paraId="2D578556">
      <w:pPr>
        <w:spacing w:line="600" w:lineRule="exact"/>
        <w:ind w:firstLine="640" w:firstLineChars="200"/>
        <w:rPr>
          <w:sz w:val="28"/>
          <w:szCs w:val="28"/>
        </w:rPr>
      </w:pPr>
      <w:r>
        <w:rPr>
          <w:rFonts w:eastAsia="方正仿宋_GBK"/>
          <w:sz w:val="32"/>
          <w:szCs w:val="32"/>
        </w:rPr>
        <w:t>4.学校停车位有限，建议当天绿色出行，乘坐公共交通，周边停车稍远。</w:t>
      </w:r>
    </w:p>
    <w:p w14:paraId="346FDEE9">
      <w:pPr>
        <w:spacing w:line="600" w:lineRule="exact"/>
        <w:ind w:firstLine="640" w:firstLineChars="20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（二）关于餐饮</w:t>
      </w:r>
    </w:p>
    <w:p w14:paraId="626B0F72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毗邻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爱琴海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商业中心，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月光之城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商业中心，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爱家星悦荟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商业中心，物美价廉，选择多样。</w:t>
      </w:r>
    </w:p>
    <w:p w14:paraId="4813951F">
      <w:pPr>
        <w:spacing w:line="600" w:lineRule="exact"/>
        <w:ind w:firstLine="640" w:firstLineChars="200"/>
        <w:rPr>
          <w:rFonts w:eastAsia="方正楷体_GBK"/>
          <w:color w:val="000000"/>
          <w:sz w:val="32"/>
          <w:szCs w:val="32"/>
        </w:rPr>
      </w:pPr>
      <w:r>
        <w:rPr>
          <w:rFonts w:eastAsia="方正楷体_GBK"/>
          <w:color w:val="000000"/>
          <w:sz w:val="32"/>
          <w:szCs w:val="32"/>
        </w:rPr>
        <w:t>（三）关于酒店</w:t>
      </w:r>
    </w:p>
    <w:p w14:paraId="1E01D211">
      <w:pPr>
        <w:spacing w:line="600" w:lineRule="exact"/>
        <w:ind w:firstLine="640" w:firstLineChars="200"/>
        <w:rPr>
          <w:rFonts w:eastAsia="方正仿宋_GBK"/>
          <w:b/>
          <w:bCs/>
          <w:color w:val="000000"/>
          <w:sz w:val="32"/>
          <w:szCs w:val="32"/>
        </w:rPr>
      </w:pPr>
      <w:r>
        <w:rPr>
          <w:rFonts w:eastAsia="方正仿宋_GBK"/>
          <w:sz w:val="32"/>
          <w:szCs w:val="32"/>
        </w:rPr>
        <w:t>建议选择</w:t>
      </w:r>
      <w:r>
        <w:rPr>
          <w:rFonts w:hint="eastAsia"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爱琴海</w:t>
      </w:r>
      <w:r>
        <w:rPr>
          <w:rFonts w:hint="eastAsia" w:eastAsia="方正仿宋_GBK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商业中心周边酒店，离学校较近。</w:t>
      </w:r>
    </w:p>
    <w:p w14:paraId="371BD475">
      <w:pPr>
        <w:spacing w:line="600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三、温馨提醒</w:t>
      </w:r>
    </w:p>
    <w:p w14:paraId="71EE958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1.橡树湾学校与行远小学相距6.5公里，车程15分钟左右，会议期间可在同一酒店住宿。</w:t>
      </w:r>
    </w:p>
    <w:p w14:paraId="7D61F6B9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2.关于天气：天气晴，最低气温22℃，最高气温33℃，请注意防晒</w:t>
      </w:r>
      <w:r>
        <w:rPr>
          <w:rFonts w:hint="eastAsia" w:eastAsia="方正仿宋_GBK"/>
          <w:sz w:val="32"/>
          <w:szCs w:val="32"/>
        </w:rPr>
        <w:t>和避暑</w:t>
      </w:r>
      <w:r>
        <w:rPr>
          <w:rFonts w:eastAsia="方正仿宋_GBK"/>
          <w:sz w:val="32"/>
          <w:szCs w:val="32"/>
        </w:rPr>
        <w:t>。</w:t>
      </w:r>
    </w:p>
    <w:p w14:paraId="0223E7E4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4D5F86C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1269C677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766C67F5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36D9407A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5D4F3938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0E93EE80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5A615137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653FAC9D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426AC18A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2AA4897E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492C133D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1CDA716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23854E99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2C5F6A8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6535D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A34242"/>
    <w:rsid w:val="36B2629C"/>
    <w:rsid w:val="38247890"/>
    <w:rsid w:val="397F3DF5"/>
    <w:rsid w:val="3CEF5962"/>
    <w:rsid w:val="3E725140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2A6535D"/>
    <w:rsid w:val="785364CC"/>
    <w:rsid w:val="78BB2B0E"/>
    <w:rsid w:val="794200D5"/>
    <w:rsid w:val="7BD87028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2025-05-07T06:36:00Z</dcterms:created>
  <dc:creator> </dc:creator>
  <cp:lastModifiedBy> </cp:lastModifiedBy>
  <dcterms:modified xsi:type="dcterms:W3CDTF">2025-05-07T06:36:48Z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55575633F3CF4722B3783B0E67274BD2_11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