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7145DBF">
      <w:pPr>
        <w:spacing w:line="600" w:lineRule="exact"/>
        <w:rPr>
          <w:rFonts w:eastAsia="方正黑体_GBK"/>
          <w:color w:val="000000"/>
        </w:rPr>
      </w:pPr>
      <w:r>
        <w:rPr>
          <w:rFonts w:eastAsia="方正黑体_GBK"/>
          <w:color w:val="000000"/>
        </w:rPr>
        <w:t>附件1</w:t>
      </w:r>
    </w:p>
    <w:p w14:paraId="735D4D9D">
      <w:pPr>
        <w:spacing w:line="600" w:lineRule="exact"/>
        <w:rPr>
          <w:rFonts w:eastAsia="方正黑体_GBK"/>
          <w:color w:val="000000"/>
        </w:rPr>
      </w:pPr>
    </w:p>
    <w:p w14:paraId="53D5FB57">
      <w:pPr>
        <w:widowControl/>
        <w:spacing w:line="600" w:lineRule="exact"/>
        <w:jc w:val="center"/>
        <w:rPr>
          <w:rFonts w:eastAsia="方正小标宋_GBK"/>
          <w:kern w:val="0"/>
          <w:sz w:val="44"/>
          <w:szCs w:val="44"/>
        </w:rPr>
      </w:pPr>
      <w:r>
        <w:rPr>
          <w:rFonts w:hint="eastAsia" w:eastAsia="方正小标宋_GBK"/>
          <w:kern w:val="0"/>
          <w:sz w:val="44"/>
          <w:szCs w:val="44"/>
        </w:rPr>
        <w:t>中国国际大学生创新大赛（202</w:t>
      </w:r>
      <w:r>
        <w:rPr>
          <w:rFonts w:eastAsia="方正小标宋_GBK"/>
          <w:kern w:val="0"/>
          <w:sz w:val="44"/>
          <w:szCs w:val="44"/>
        </w:rPr>
        <w:t>5</w:t>
      </w:r>
      <w:r>
        <w:rPr>
          <w:rFonts w:hint="eastAsia" w:eastAsia="方正小标宋_GBK"/>
          <w:kern w:val="0"/>
          <w:sz w:val="44"/>
          <w:szCs w:val="44"/>
        </w:rPr>
        <w:t>）</w:t>
      </w:r>
    </w:p>
    <w:p w14:paraId="49073DF1">
      <w:pPr>
        <w:widowControl/>
        <w:spacing w:line="600" w:lineRule="exact"/>
        <w:jc w:val="center"/>
        <w:rPr>
          <w:rFonts w:eastAsia="方正小标宋_GBK"/>
          <w:kern w:val="0"/>
          <w:sz w:val="44"/>
          <w:szCs w:val="44"/>
        </w:rPr>
      </w:pPr>
      <w:r>
        <w:rPr>
          <w:rFonts w:hint="eastAsia" w:eastAsia="方正小标宋_GBK"/>
          <w:kern w:val="0"/>
          <w:sz w:val="44"/>
          <w:szCs w:val="44"/>
        </w:rPr>
        <w:t>重庆赛区萌芽赛道选拔赛终评活动</w:t>
      </w:r>
      <w:r>
        <w:rPr>
          <w:rFonts w:eastAsia="方正小标宋_GBK"/>
          <w:kern w:val="0"/>
          <w:sz w:val="44"/>
          <w:szCs w:val="44"/>
        </w:rPr>
        <w:t>工作安排表</w:t>
      </w:r>
    </w:p>
    <w:p w14:paraId="35E0354C">
      <w:pPr>
        <w:spacing w:line="600" w:lineRule="exact"/>
        <w:jc w:val="center"/>
        <w:rPr>
          <w:rFonts w:eastAsia="方正小标宋_GBK"/>
          <w:sz w:val="44"/>
          <w:szCs w:val="44"/>
        </w:rPr>
      </w:pPr>
    </w:p>
    <w:p w14:paraId="756969EA">
      <w:pPr>
        <w:spacing w:line="600" w:lineRule="exact"/>
        <w:jc w:val="center"/>
        <w:rPr>
          <w:rFonts w:eastAsia="方正小标宋_GBK"/>
          <w:sz w:val="44"/>
          <w:szCs w:val="44"/>
        </w:rPr>
      </w:pPr>
    </w:p>
    <w:tbl>
      <w:tblPr>
        <w:tblStyle w:val="4"/>
        <w:tblW w:w="940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86"/>
        <w:gridCol w:w="2268"/>
        <w:gridCol w:w="5946"/>
      </w:tblGrid>
      <w:tr w14:paraId="2121B4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  <w:jc w:val="center"/>
        </w:trPr>
        <w:tc>
          <w:tcPr>
            <w:tcW w:w="3454" w:type="dxa"/>
            <w:gridSpan w:val="2"/>
          </w:tcPr>
          <w:p w14:paraId="681136E2">
            <w:pPr>
              <w:widowControl/>
              <w:spacing w:line="600" w:lineRule="exact"/>
              <w:jc w:val="center"/>
              <w:rPr>
                <w:rFonts w:eastAsia="宋体"/>
                <w:b/>
                <w:bCs/>
                <w:kern w:val="0"/>
                <w:sz w:val="24"/>
                <w:szCs w:val="24"/>
              </w:rPr>
            </w:pPr>
            <w:r>
              <w:rPr>
                <w:rFonts w:eastAsia="宋体"/>
                <w:b/>
                <w:bCs/>
                <w:kern w:val="0"/>
                <w:sz w:val="24"/>
                <w:szCs w:val="24"/>
              </w:rPr>
              <w:t>日期</w:t>
            </w:r>
          </w:p>
        </w:tc>
        <w:tc>
          <w:tcPr>
            <w:tcW w:w="5946" w:type="dxa"/>
          </w:tcPr>
          <w:p w14:paraId="7773661F">
            <w:pPr>
              <w:widowControl/>
              <w:spacing w:line="600" w:lineRule="exact"/>
              <w:jc w:val="center"/>
              <w:rPr>
                <w:rFonts w:eastAsia="方正仿宋_GBK"/>
                <w:b/>
                <w:bCs/>
                <w:sz w:val="24"/>
              </w:rPr>
            </w:pPr>
            <w:r>
              <w:rPr>
                <w:rFonts w:eastAsia="宋体"/>
                <w:b/>
                <w:bCs/>
                <w:kern w:val="0"/>
                <w:sz w:val="24"/>
                <w:szCs w:val="24"/>
              </w:rPr>
              <w:t>工作内容</w:t>
            </w:r>
          </w:p>
        </w:tc>
      </w:tr>
      <w:tr w14:paraId="4FF3FA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8" w:hRule="atLeast"/>
          <w:jc w:val="center"/>
        </w:trPr>
        <w:tc>
          <w:tcPr>
            <w:tcW w:w="3454" w:type="dxa"/>
            <w:gridSpan w:val="2"/>
            <w:vAlign w:val="center"/>
          </w:tcPr>
          <w:p w14:paraId="250E4CA2">
            <w:pPr>
              <w:widowControl/>
              <w:snapToGrid w:val="0"/>
              <w:jc w:val="center"/>
              <w:textAlignment w:val="top"/>
              <w:rPr>
                <w:rFonts w:eastAsia="方正仿宋_GBK"/>
                <w:bCs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eastAsia="方正仿宋_GBK"/>
                <w:bCs/>
                <w:color w:val="000000"/>
                <w:kern w:val="0"/>
                <w:sz w:val="24"/>
                <w:szCs w:val="24"/>
                <w:lang w:bidi="ar"/>
              </w:rPr>
              <w:t>6月27</w:t>
            </w:r>
            <w:r>
              <w:rPr>
                <w:rFonts w:hint="eastAsia" w:eastAsia="方正仿宋_GBK"/>
                <w:bCs/>
                <w:color w:val="000000"/>
                <w:kern w:val="0"/>
                <w:sz w:val="24"/>
                <w:szCs w:val="24"/>
                <w:lang w:bidi="ar"/>
              </w:rPr>
              <w:t>日-</w:t>
            </w:r>
            <w:r>
              <w:rPr>
                <w:rFonts w:eastAsia="方正仿宋_GBK"/>
                <w:bCs/>
                <w:color w:val="000000"/>
                <w:kern w:val="0"/>
                <w:sz w:val="24"/>
                <w:szCs w:val="24"/>
                <w:lang w:bidi="ar"/>
              </w:rPr>
              <w:t>7日3</w:t>
            </w:r>
            <w:r>
              <w:rPr>
                <w:rFonts w:hint="eastAsia" w:eastAsia="方正仿宋_GBK"/>
                <w:bCs/>
                <w:color w:val="000000"/>
                <w:kern w:val="0"/>
                <w:sz w:val="24"/>
                <w:szCs w:val="24"/>
                <w:lang w:bidi="ar"/>
              </w:rPr>
              <w:t>日</w:t>
            </w:r>
          </w:p>
        </w:tc>
        <w:tc>
          <w:tcPr>
            <w:tcW w:w="5946" w:type="dxa"/>
            <w:vAlign w:val="center"/>
          </w:tcPr>
          <w:p w14:paraId="309E9CD9">
            <w:pPr>
              <w:widowControl/>
              <w:snapToGrid w:val="0"/>
              <w:jc w:val="left"/>
              <w:textAlignment w:val="top"/>
              <w:rPr>
                <w:rFonts w:eastAsia="方正仿宋_GBK"/>
                <w:bCs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eastAsia="方正仿宋_GBK"/>
                <w:bCs/>
                <w:color w:val="000000"/>
                <w:kern w:val="0"/>
                <w:sz w:val="24"/>
                <w:szCs w:val="24"/>
                <w:lang w:bidi="ar"/>
              </w:rPr>
              <w:t>召开</w:t>
            </w:r>
            <w:r>
              <w:rPr>
                <w:rFonts w:hint="eastAsia" w:eastAsia="方正仿宋_GBK"/>
                <w:bCs/>
                <w:color w:val="000000"/>
                <w:kern w:val="0"/>
                <w:sz w:val="24"/>
                <w:szCs w:val="24"/>
                <w:lang w:bidi="ar"/>
              </w:rPr>
              <w:t>终评活动</w:t>
            </w:r>
            <w:r>
              <w:rPr>
                <w:rFonts w:eastAsia="方正仿宋_GBK"/>
                <w:bCs/>
                <w:color w:val="000000"/>
                <w:kern w:val="0"/>
                <w:sz w:val="24"/>
                <w:szCs w:val="24"/>
                <w:lang w:bidi="ar"/>
              </w:rPr>
              <w:t>答辩评审组工作人员会议，工作人员通知各组参赛人员入群。</w:t>
            </w:r>
          </w:p>
        </w:tc>
      </w:tr>
      <w:tr w14:paraId="726B8D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1" w:hRule="atLeast"/>
          <w:jc w:val="center"/>
        </w:trPr>
        <w:tc>
          <w:tcPr>
            <w:tcW w:w="1186" w:type="dxa"/>
            <w:vMerge w:val="restart"/>
            <w:vAlign w:val="center"/>
          </w:tcPr>
          <w:p w14:paraId="5DEE9550">
            <w:pPr>
              <w:widowControl/>
              <w:snapToGrid w:val="0"/>
              <w:spacing w:line="360" w:lineRule="auto"/>
              <w:textAlignment w:val="top"/>
              <w:rPr>
                <w:rFonts w:eastAsia="方正仿宋_GBK"/>
                <w:bCs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eastAsia="方正仿宋_GBK"/>
                <w:bCs/>
                <w:color w:val="000000"/>
                <w:kern w:val="0"/>
                <w:sz w:val="24"/>
                <w:szCs w:val="24"/>
                <w:lang w:bidi="ar"/>
              </w:rPr>
              <w:t>7月6日</w:t>
            </w:r>
          </w:p>
        </w:tc>
        <w:tc>
          <w:tcPr>
            <w:tcW w:w="2268" w:type="dxa"/>
            <w:vAlign w:val="center"/>
          </w:tcPr>
          <w:p w14:paraId="24E30CE2">
            <w:pPr>
              <w:widowControl/>
              <w:snapToGrid w:val="0"/>
              <w:jc w:val="center"/>
              <w:textAlignment w:val="top"/>
              <w:rPr>
                <w:rFonts w:eastAsia="方正仿宋_GBK"/>
                <w:bCs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eastAsia="方正仿宋_GBK"/>
                <w:bCs/>
                <w:color w:val="000000"/>
                <w:kern w:val="0"/>
                <w:sz w:val="24"/>
                <w:szCs w:val="24"/>
                <w:lang w:bidi="ar"/>
              </w:rPr>
              <w:t>8:30-9:00</w:t>
            </w:r>
          </w:p>
        </w:tc>
        <w:tc>
          <w:tcPr>
            <w:tcW w:w="5946" w:type="dxa"/>
            <w:vAlign w:val="center"/>
          </w:tcPr>
          <w:p w14:paraId="35720661">
            <w:pPr>
              <w:widowControl/>
              <w:snapToGrid w:val="0"/>
              <w:jc w:val="left"/>
              <w:textAlignment w:val="top"/>
              <w:rPr>
                <w:rFonts w:eastAsia="方正仿宋_GBK"/>
                <w:bCs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eastAsia="方正仿宋_GBK"/>
                <w:bCs/>
                <w:color w:val="000000"/>
                <w:kern w:val="0"/>
                <w:sz w:val="24"/>
                <w:szCs w:val="24"/>
                <w:lang w:bidi="ar"/>
              </w:rPr>
              <w:t>参赛队员签到</w:t>
            </w:r>
            <w:r>
              <w:rPr>
                <w:rFonts w:hint="eastAsia" w:eastAsia="方正仿宋_GBK"/>
                <w:bCs/>
                <w:color w:val="000000"/>
                <w:kern w:val="0"/>
                <w:sz w:val="24"/>
                <w:szCs w:val="24"/>
                <w:lang w:bidi="ar"/>
              </w:rPr>
              <w:t>并</w:t>
            </w:r>
            <w:r>
              <w:rPr>
                <w:rFonts w:eastAsia="方正仿宋_GBK"/>
                <w:bCs/>
                <w:color w:val="000000"/>
                <w:kern w:val="0"/>
                <w:sz w:val="24"/>
                <w:szCs w:val="24"/>
                <w:lang w:bidi="ar"/>
              </w:rPr>
              <w:t>抽签</w:t>
            </w:r>
            <w:r>
              <w:rPr>
                <w:rFonts w:hint="eastAsia" w:eastAsia="方正仿宋_GBK"/>
                <w:bCs/>
                <w:color w:val="000000"/>
                <w:kern w:val="0"/>
                <w:sz w:val="24"/>
                <w:szCs w:val="24"/>
                <w:lang w:bidi="ar"/>
              </w:rPr>
              <w:t>，</w:t>
            </w:r>
            <w:r>
              <w:rPr>
                <w:rFonts w:eastAsia="方正仿宋_GBK"/>
                <w:bCs/>
                <w:color w:val="000000"/>
                <w:kern w:val="0"/>
                <w:sz w:val="24"/>
                <w:szCs w:val="24"/>
                <w:lang w:bidi="ar"/>
              </w:rPr>
              <w:t>确定</w:t>
            </w:r>
            <w:r>
              <w:rPr>
                <w:rFonts w:hint="eastAsia" w:eastAsia="方正仿宋_GBK"/>
                <w:bCs/>
                <w:color w:val="000000"/>
                <w:kern w:val="0"/>
                <w:sz w:val="24"/>
                <w:szCs w:val="24"/>
                <w:lang w:bidi="ar"/>
              </w:rPr>
              <w:t>比赛</w:t>
            </w:r>
            <w:r>
              <w:rPr>
                <w:rFonts w:eastAsia="方正仿宋_GBK"/>
                <w:bCs/>
                <w:color w:val="000000"/>
                <w:kern w:val="0"/>
                <w:sz w:val="24"/>
                <w:szCs w:val="24"/>
                <w:lang w:bidi="ar"/>
              </w:rPr>
              <w:t>顺序</w:t>
            </w:r>
          </w:p>
        </w:tc>
      </w:tr>
      <w:tr w14:paraId="2D1E19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1" w:hRule="atLeast"/>
          <w:jc w:val="center"/>
        </w:trPr>
        <w:tc>
          <w:tcPr>
            <w:tcW w:w="1186" w:type="dxa"/>
            <w:vMerge w:val="continue"/>
            <w:vAlign w:val="center"/>
          </w:tcPr>
          <w:p w14:paraId="232543E3">
            <w:pPr>
              <w:widowControl/>
              <w:snapToGrid w:val="0"/>
              <w:spacing w:line="360" w:lineRule="auto"/>
              <w:textAlignment w:val="top"/>
              <w:rPr>
                <w:rFonts w:eastAsia="方正仿宋_GBK"/>
                <w:bCs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2268" w:type="dxa"/>
            <w:vAlign w:val="center"/>
          </w:tcPr>
          <w:p w14:paraId="67AA329B">
            <w:pPr>
              <w:widowControl/>
              <w:snapToGrid w:val="0"/>
              <w:jc w:val="center"/>
              <w:textAlignment w:val="top"/>
              <w:rPr>
                <w:rFonts w:eastAsia="方正仿宋_GBK"/>
                <w:bCs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eastAsia="方正仿宋_GBK"/>
                <w:bCs/>
                <w:color w:val="000000"/>
                <w:kern w:val="0"/>
                <w:sz w:val="24"/>
                <w:szCs w:val="24"/>
                <w:lang w:bidi="ar"/>
              </w:rPr>
              <w:t>9:00-9:30</w:t>
            </w:r>
          </w:p>
        </w:tc>
        <w:tc>
          <w:tcPr>
            <w:tcW w:w="5946" w:type="dxa"/>
            <w:vAlign w:val="center"/>
          </w:tcPr>
          <w:p w14:paraId="076447AB">
            <w:pPr>
              <w:widowControl/>
              <w:snapToGrid w:val="0"/>
              <w:jc w:val="left"/>
              <w:textAlignment w:val="top"/>
              <w:rPr>
                <w:rFonts w:eastAsia="方正仿宋_GBK"/>
                <w:bCs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eastAsia="方正仿宋_GBK"/>
                <w:bCs/>
                <w:color w:val="000000"/>
                <w:kern w:val="0"/>
                <w:sz w:val="24"/>
                <w:szCs w:val="24"/>
                <w:lang w:bidi="ar"/>
              </w:rPr>
              <w:t>评委预备会和参赛团队赛前说明会</w:t>
            </w:r>
          </w:p>
        </w:tc>
      </w:tr>
      <w:tr w14:paraId="215F77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1" w:hRule="atLeast"/>
          <w:jc w:val="center"/>
        </w:trPr>
        <w:tc>
          <w:tcPr>
            <w:tcW w:w="1186" w:type="dxa"/>
            <w:vMerge w:val="continue"/>
            <w:vAlign w:val="center"/>
          </w:tcPr>
          <w:p w14:paraId="76B3EED2">
            <w:pPr>
              <w:widowControl/>
              <w:snapToGrid w:val="0"/>
              <w:spacing w:line="360" w:lineRule="auto"/>
              <w:textAlignment w:val="top"/>
              <w:rPr>
                <w:rFonts w:eastAsia="方正仿宋_GBK"/>
                <w:bCs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2268" w:type="dxa"/>
            <w:vAlign w:val="center"/>
          </w:tcPr>
          <w:p w14:paraId="6FDDEC17">
            <w:pPr>
              <w:widowControl/>
              <w:snapToGrid w:val="0"/>
              <w:jc w:val="center"/>
              <w:textAlignment w:val="top"/>
              <w:rPr>
                <w:rFonts w:eastAsia="方正仿宋_GBK"/>
                <w:bCs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eastAsia="方正仿宋_GBK"/>
                <w:bCs/>
                <w:color w:val="000000"/>
                <w:kern w:val="0"/>
                <w:sz w:val="24"/>
                <w:szCs w:val="24"/>
                <w:lang w:bidi="ar"/>
              </w:rPr>
              <w:t>9:30-12:00</w:t>
            </w:r>
          </w:p>
        </w:tc>
        <w:tc>
          <w:tcPr>
            <w:tcW w:w="5946" w:type="dxa"/>
            <w:vAlign w:val="center"/>
          </w:tcPr>
          <w:p w14:paraId="2FB72DA9">
            <w:pPr>
              <w:widowControl/>
              <w:snapToGrid w:val="0"/>
              <w:jc w:val="left"/>
              <w:textAlignment w:val="top"/>
              <w:rPr>
                <w:rFonts w:eastAsia="方正仿宋_GBK"/>
                <w:bCs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eastAsia="方正仿宋_GBK"/>
                <w:bCs/>
                <w:color w:val="000000"/>
                <w:kern w:val="0"/>
                <w:sz w:val="24"/>
                <w:szCs w:val="24"/>
                <w:lang w:bidi="ar"/>
              </w:rPr>
              <w:t>参赛队员答辩、评委问辩</w:t>
            </w:r>
          </w:p>
        </w:tc>
      </w:tr>
      <w:tr w14:paraId="262AC7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9" w:hRule="atLeast"/>
          <w:jc w:val="center"/>
        </w:trPr>
        <w:tc>
          <w:tcPr>
            <w:tcW w:w="1186" w:type="dxa"/>
            <w:vMerge w:val="continue"/>
            <w:vAlign w:val="center"/>
          </w:tcPr>
          <w:p w14:paraId="666E9755">
            <w:pPr>
              <w:widowControl/>
              <w:snapToGrid w:val="0"/>
              <w:spacing w:line="360" w:lineRule="auto"/>
              <w:textAlignment w:val="top"/>
              <w:rPr>
                <w:rFonts w:eastAsia="方正仿宋_GBK"/>
                <w:bCs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2268" w:type="dxa"/>
            <w:vAlign w:val="center"/>
          </w:tcPr>
          <w:p w14:paraId="3BB083DA">
            <w:pPr>
              <w:widowControl/>
              <w:snapToGrid w:val="0"/>
              <w:jc w:val="center"/>
              <w:textAlignment w:val="top"/>
              <w:rPr>
                <w:rFonts w:eastAsia="方正仿宋_GBK"/>
                <w:bCs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eastAsia="方正仿宋_GBK"/>
                <w:bCs/>
                <w:color w:val="000000"/>
                <w:kern w:val="0"/>
                <w:sz w:val="24"/>
                <w:szCs w:val="24"/>
                <w:lang w:bidi="ar"/>
              </w:rPr>
              <w:t>12:00-13:30</w:t>
            </w:r>
          </w:p>
        </w:tc>
        <w:tc>
          <w:tcPr>
            <w:tcW w:w="5946" w:type="dxa"/>
            <w:vAlign w:val="center"/>
          </w:tcPr>
          <w:p w14:paraId="7DBF1237">
            <w:pPr>
              <w:widowControl/>
              <w:snapToGrid w:val="0"/>
              <w:jc w:val="left"/>
              <w:textAlignment w:val="top"/>
              <w:rPr>
                <w:rFonts w:eastAsia="方正仿宋_GBK"/>
                <w:bCs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eastAsia="方正仿宋_GBK"/>
                <w:bCs/>
                <w:color w:val="000000"/>
                <w:kern w:val="0"/>
                <w:sz w:val="24"/>
                <w:szCs w:val="24"/>
                <w:lang w:bidi="ar"/>
              </w:rPr>
              <w:t>午餐</w:t>
            </w:r>
          </w:p>
        </w:tc>
      </w:tr>
      <w:tr w14:paraId="6DF598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2" w:hRule="atLeast"/>
          <w:jc w:val="center"/>
        </w:trPr>
        <w:tc>
          <w:tcPr>
            <w:tcW w:w="1186" w:type="dxa"/>
            <w:vMerge w:val="continue"/>
            <w:vAlign w:val="center"/>
          </w:tcPr>
          <w:p w14:paraId="52430556">
            <w:pPr>
              <w:widowControl/>
              <w:snapToGrid w:val="0"/>
              <w:spacing w:line="360" w:lineRule="auto"/>
              <w:textAlignment w:val="top"/>
              <w:rPr>
                <w:rFonts w:eastAsia="方正仿宋_GBK"/>
                <w:bCs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2268" w:type="dxa"/>
            <w:vAlign w:val="center"/>
          </w:tcPr>
          <w:p w14:paraId="7030A515">
            <w:pPr>
              <w:widowControl/>
              <w:snapToGrid w:val="0"/>
              <w:jc w:val="center"/>
              <w:textAlignment w:val="top"/>
              <w:rPr>
                <w:rFonts w:eastAsia="方正仿宋_GBK"/>
                <w:bCs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eastAsia="方正仿宋_GBK"/>
                <w:bCs/>
                <w:color w:val="000000"/>
                <w:kern w:val="0"/>
                <w:sz w:val="24"/>
                <w:szCs w:val="24"/>
                <w:lang w:bidi="ar"/>
              </w:rPr>
              <w:t>13:30-17:00</w:t>
            </w:r>
          </w:p>
        </w:tc>
        <w:tc>
          <w:tcPr>
            <w:tcW w:w="5946" w:type="dxa"/>
            <w:vAlign w:val="center"/>
          </w:tcPr>
          <w:p w14:paraId="153A059A">
            <w:pPr>
              <w:widowControl/>
              <w:snapToGrid w:val="0"/>
              <w:jc w:val="left"/>
              <w:textAlignment w:val="top"/>
              <w:rPr>
                <w:rFonts w:eastAsia="方正仿宋_GBK"/>
                <w:bCs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eastAsia="方正仿宋_GBK"/>
                <w:bCs/>
                <w:color w:val="000000"/>
                <w:kern w:val="0"/>
                <w:sz w:val="24"/>
                <w:szCs w:val="24"/>
                <w:lang w:bidi="ar"/>
              </w:rPr>
              <w:t>参赛队员答辩、评委问辩</w:t>
            </w:r>
          </w:p>
        </w:tc>
      </w:tr>
      <w:tr w14:paraId="1FDB76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8" w:hRule="atLeast"/>
          <w:jc w:val="center"/>
        </w:trPr>
        <w:tc>
          <w:tcPr>
            <w:tcW w:w="3454" w:type="dxa"/>
            <w:gridSpan w:val="2"/>
            <w:vAlign w:val="center"/>
          </w:tcPr>
          <w:p w14:paraId="01F67822">
            <w:pPr>
              <w:widowControl/>
              <w:snapToGrid w:val="0"/>
              <w:jc w:val="center"/>
              <w:textAlignment w:val="top"/>
              <w:rPr>
                <w:rFonts w:eastAsia="方正仿宋_GBK"/>
                <w:bCs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eastAsia="方正仿宋_GBK"/>
                <w:bCs/>
                <w:color w:val="000000"/>
                <w:kern w:val="0"/>
                <w:sz w:val="24"/>
                <w:szCs w:val="24"/>
                <w:lang w:bidi="ar"/>
              </w:rPr>
              <w:t>7月30日前</w:t>
            </w:r>
          </w:p>
        </w:tc>
        <w:tc>
          <w:tcPr>
            <w:tcW w:w="5946" w:type="dxa"/>
            <w:vAlign w:val="center"/>
          </w:tcPr>
          <w:p w14:paraId="676B7103">
            <w:pPr>
              <w:widowControl/>
              <w:snapToGrid w:val="0"/>
              <w:jc w:val="left"/>
              <w:textAlignment w:val="top"/>
              <w:rPr>
                <w:rFonts w:eastAsia="方正仿宋_GBK"/>
                <w:bCs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eastAsia="方正仿宋_GBK"/>
                <w:bCs/>
                <w:color w:val="000000"/>
                <w:kern w:val="0"/>
                <w:sz w:val="24"/>
                <w:szCs w:val="24"/>
                <w:lang w:bidi="ar"/>
              </w:rPr>
              <w:t>公示大赛结果</w:t>
            </w:r>
          </w:p>
        </w:tc>
      </w:tr>
      <w:tr w14:paraId="55B028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8" w:hRule="atLeast"/>
          <w:jc w:val="center"/>
        </w:trPr>
        <w:tc>
          <w:tcPr>
            <w:tcW w:w="3454" w:type="dxa"/>
            <w:gridSpan w:val="2"/>
            <w:vAlign w:val="center"/>
          </w:tcPr>
          <w:p w14:paraId="416E5616">
            <w:pPr>
              <w:widowControl/>
              <w:snapToGrid w:val="0"/>
              <w:jc w:val="center"/>
              <w:textAlignment w:val="top"/>
              <w:rPr>
                <w:rFonts w:eastAsia="方正仿宋_GBK"/>
                <w:bCs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eastAsia="方正仿宋_GBK"/>
                <w:bCs/>
                <w:color w:val="000000"/>
                <w:kern w:val="0"/>
                <w:sz w:val="24"/>
                <w:szCs w:val="24"/>
                <w:lang w:bidi="ar"/>
              </w:rPr>
              <w:t>8月</w:t>
            </w:r>
          </w:p>
        </w:tc>
        <w:tc>
          <w:tcPr>
            <w:tcW w:w="5946" w:type="dxa"/>
            <w:vAlign w:val="center"/>
          </w:tcPr>
          <w:p w14:paraId="40E96ABA">
            <w:pPr>
              <w:widowControl/>
              <w:snapToGrid w:val="0"/>
              <w:jc w:val="left"/>
              <w:textAlignment w:val="top"/>
              <w:rPr>
                <w:rFonts w:eastAsia="方正仿宋_GBK"/>
                <w:bCs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eastAsia="方正仿宋_GBK"/>
                <w:bCs/>
                <w:color w:val="000000"/>
                <w:kern w:val="0"/>
                <w:sz w:val="24"/>
                <w:szCs w:val="24"/>
                <w:lang w:bidi="ar"/>
              </w:rPr>
              <w:t>根据评审专家意见和建议进行项目优化后，</w:t>
            </w:r>
            <w:r>
              <w:rPr>
                <w:rFonts w:hint="eastAsia" w:eastAsia="方正仿宋_GBK"/>
                <w:bCs/>
                <w:color w:val="000000"/>
                <w:kern w:val="0"/>
                <w:sz w:val="24"/>
                <w:szCs w:val="24"/>
                <w:lang w:bidi="ar"/>
              </w:rPr>
              <w:t>推荐优秀项目参加</w:t>
            </w:r>
            <w:r>
              <w:rPr>
                <w:rFonts w:eastAsia="方正仿宋_GBK"/>
                <w:bCs/>
                <w:color w:val="000000"/>
                <w:kern w:val="0"/>
                <w:sz w:val="24"/>
                <w:szCs w:val="24"/>
                <w:lang w:bidi="ar"/>
              </w:rPr>
              <w:t>国赛</w:t>
            </w:r>
          </w:p>
        </w:tc>
      </w:tr>
    </w:tbl>
    <w:p w14:paraId="62013E0D">
      <w:pPr>
        <w:spacing w:line="360" w:lineRule="auto"/>
        <w:ind w:firstLine="640" w:firstLineChars="200"/>
        <w:jc w:val="left"/>
        <w:rPr>
          <w:rFonts w:eastAsia="方正仿宋_GBK"/>
        </w:rPr>
      </w:pPr>
    </w:p>
    <w:p w14:paraId="64B6696A">
      <w:pPr>
        <w:spacing w:line="360" w:lineRule="auto"/>
        <w:ind w:firstLine="640" w:firstLineChars="200"/>
        <w:jc w:val="left"/>
        <w:rPr>
          <w:rFonts w:eastAsia="方正仿宋_GBK"/>
        </w:rPr>
        <w:sectPr>
          <w:footerReference r:id="rId3" w:type="default"/>
          <w:footerReference r:id="rId4" w:type="even"/>
          <w:pgSz w:w="11906" w:h="16838"/>
          <w:pgMar w:top="1984" w:right="1446" w:bottom="1644" w:left="1446" w:header="851" w:footer="992" w:gutter="0"/>
          <w:pgNumType w:start="1"/>
          <w:cols w:space="0" w:num="1"/>
          <w:docGrid w:type="lines" w:linePitch="440" w:charSpace="0"/>
        </w:sectPr>
      </w:pPr>
    </w:p>
    <w:p w14:paraId="5E5DDF26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E5FC9F1">
    <w:pPr>
      <w:pStyle w:val="2"/>
      <w:ind w:right="360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45297B9">
                          <w:pPr>
                            <w:pStyle w:val="2"/>
                          </w:pP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>
                            <w:t>7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L0O3bcsAgAAVQQAAA4AAABkcnMvZTJvRG9jLnhtbK1UzY7TMBC+I/EO&#10;lu80aStWVdV0VbYqQqrYlQri7DpOE8l/st0m5QHgDThx4c5z9Tn2c366aOGwBy7O2DP+xt83M1nc&#10;NkqSk3C+Mjqj41FKidDc5JU+ZPTzp82bGSU+MJ0zabTI6Fl4ert8/WpR27mYmNLIXDgCEO3ntc1o&#10;GYKdJ4nnpVDMj4wVGs7COMUCtu6Q5I7VQFcymaTpTVIbl1tnuPAep+vOSXtE9xJAUxQVF2vDj0ro&#10;0KE6IVkAJV9W1tNl+9qiEDzcF4UXgciMgmloVySBvY9rslyw+cExW1a8fwJ7yROecVKs0kh6hVqz&#10;wMjRVX9BqYo7400RRtyopCPSKgIW4/SZNruSWdFygdTeXkX3/w+Wfzw9OFLlGZ1SoplCwS8/vl9+&#10;/r78+kamUZ7a+jmidhZxoXlnGjTNcO5xGFk3hVPxCz4Efoh7voormkB4vDSbzGYpXBy+YQP85Om6&#10;dT68F0aRaGTUoXqtqOy09aELHUJiNm02lZRtBaUmdUZvpm/T9sLVA3CpkSOS6B4brdDsm57Z3uRn&#10;EHOm6wxv+aZC8i3z4YE5tAIejGEJ91gKaZDE9BYlpXFf/3Ue41EheCmp0VoZ1ZgkSuQHjcoBMAyG&#10;G4z9YOijujPo1TGG0PLWxAUX5GAWzqgvmKBVzAEX0xyZMhoG8y507Y0J5GK1aoPQa5aFrd5ZHqGj&#10;eN6ujgECtrpGUToleq3QbW1l+smI7fznvo16+hssHwF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CVBAAAW0NvbnRlbnRfVHlwZXNdLnhtbFBLAQIU&#10;AAoAAAAAAIdO4kAAAAAAAAAAAAAAAAAGAAAAAAAAAAAAEAAAAHcDAABfcmVscy9QSwECFAAUAAAA&#10;CACHTuJAihRmPNEAAACUAQAACwAAAAAAAAABACAAAACbAwAAX3JlbHMvLnJlbHNQSwECFAAKAAAA&#10;AACHTuJAAAAAAAAAAAAAAAAABAAAAAAAAAAAABAAAAAAAAAAZHJzL1BLAQIUABQAAAAIAIdO4kCz&#10;SVju0AAAAAUBAAAPAAAAAAAAAAEAIAAAACIAAABkcnMvZG93bnJldi54bWxQSwECFAAUAAAACACH&#10;TuJAvQ7dtywCAABVBAAADgAAAAAAAAABACAAAAAfAQAAZHJzL2Uyb0RvYy54bWxQSwUGAAAAAAYA&#10;BgBZAQAAvQ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145297B9">
                    <w:pPr>
                      <w:pStyle w:val="2"/>
                    </w:pP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>
                      <w:t>7</w:t>
                    </w:r>
                    <w:r>
                      <w:rPr>
                        <w:rFonts w:hint="eastAsia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481655E">
    <w:pPr>
      <w:pStyle w:val="2"/>
      <w:ind w:right="360"/>
    </w:pPr>
    <w: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" name="文本框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1EC8255">
                          <w:pPr>
                            <w:pStyle w:val="2"/>
                          </w:pP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>
                            <w:t>6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BcMibgsAgAAVQQAAA4AAABkcnMvZTJvRG9jLnhtbK1UzY7TMBC+I/EO&#10;lu80aVlWVdV0VbYqQqrYlRbE2XWcJpL/ZLtNygPAG3Diwp3n6nPw2Wm6aOGwBy7O2DP+xt83M5nf&#10;dEqSg3C+Mbqg41FOidDclI3eFfTTx/WrKSU+MF0yabQo6FF4erN4+WLe2pmYmNrIUjgCEO1nrS1o&#10;HYKdZZnntVDMj4wVGs7KOMUCtm6XlY61QFcym+T5ddYaV1pnuPAep6veSc+I7jmApqoaLlaG75XQ&#10;oUd1QrIASr5urKeL9NqqEjzcVZUXgciCgmlIK5LA3sY1W8zZbOeYrRt+fgJ7zhOecFKs0Uh6gVqx&#10;wMjeNX9BqYY7400VRtyorCeSFAGLcf5Em4eaWZG4QGpvL6L7/wfLPxzuHWnKgl5RoplCwU/fv51+&#10;/Dr9/Equojyt9TNEPVjEhe6t6dA0w7nHYWTdVU7FL/gQ+CHu8SKu6ALh8dJ0Mp3mcHH4hg3ws8fr&#10;1vnwThhFolFQh+olUdlh40MfOoTEbNqsGylTBaUmbUGvX7/J04WLB+BSI0ck0T82WqHbdmdmW1Me&#10;QcyZvjO85esGyTfMh3vm0Ap4MIYl3GGppEESc7YoqY378q/zGI8KwUtJi9YqqMYkUSLfa1QOgGEw&#10;3GBsB0Pv1a1Br44xhJYnExdckINZOaM+Y4KWMQdcTHNkKmgYzNvQtzcmkIvlMgWh1ywLG/1geYSO&#10;4nm73AcImHSNovRKnLVCt6XKnCcjtvOf+xT1+DdY/AZ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CVBAAAW0NvbnRlbnRfVHlwZXNdLnhtbFBLAQIU&#10;AAoAAAAAAIdO4kAAAAAAAAAAAAAAAAAGAAAAAAAAAAAAEAAAAHcDAABfcmVscy9QSwECFAAUAAAA&#10;CACHTuJAihRmPNEAAACUAQAACwAAAAAAAAABACAAAACbAwAAX3JlbHMvLnJlbHNQSwECFAAKAAAA&#10;AACHTuJAAAAAAAAAAAAAAAAABAAAAAAAAAAAABAAAAAAAAAAZHJzL1BLAQIUABQAAAAIAIdO4kCz&#10;SVju0AAAAAUBAAAPAAAAAAAAAAEAIAAAACIAAABkcnMvZG93bnJldi54bWxQSwECFAAUAAAACACH&#10;TuJAFwyJuCwCAABVBAAADgAAAAAAAAABACAAAAAfAQAAZHJzL2Uyb0RvYy54bWxQSwUGAAAAAAYA&#10;BgBZAQAAvQ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11EC8255">
                    <w:pPr>
                      <w:pStyle w:val="2"/>
                    </w:pP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>
                      <w:t>6</w:t>
                    </w:r>
                    <w:r>
                      <w:rPr>
                        <w:rFonts w:hint="eastAsia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6FB5A46"/>
    <w:rsid w:val="012C4639"/>
    <w:rsid w:val="02F3570A"/>
    <w:rsid w:val="02FF11C0"/>
    <w:rsid w:val="046E6B4B"/>
    <w:rsid w:val="05B02D0D"/>
    <w:rsid w:val="086C5E40"/>
    <w:rsid w:val="0AC94734"/>
    <w:rsid w:val="0E42461A"/>
    <w:rsid w:val="0E91469A"/>
    <w:rsid w:val="1289341C"/>
    <w:rsid w:val="161C0E5E"/>
    <w:rsid w:val="165C7AFF"/>
    <w:rsid w:val="166B53EC"/>
    <w:rsid w:val="16CD2F38"/>
    <w:rsid w:val="182E6B68"/>
    <w:rsid w:val="1895699B"/>
    <w:rsid w:val="1B62562C"/>
    <w:rsid w:val="20757E38"/>
    <w:rsid w:val="2222365B"/>
    <w:rsid w:val="257A6B2F"/>
    <w:rsid w:val="258D3B9E"/>
    <w:rsid w:val="28B2541A"/>
    <w:rsid w:val="2B095359"/>
    <w:rsid w:val="2B460650"/>
    <w:rsid w:val="2C8D25F9"/>
    <w:rsid w:val="2C9B040D"/>
    <w:rsid w:val="2CAA5BAA"/>
    <w:rsid w:val="2D383215"/>
    <w:rsid w:val="2FD141BC"/>
    <w:rsid w:val="30042AC8"/>
    <w:rsid w:val="31503ABE"/>
    <w:rsid w:val="32EF6914"/>
    <w:rsid w:val="33C6019D"/>
    <w:rsid w:val="34150D81"/>
    <w:rsid w:val="34A34242"/>
    <w:rsid w:val="35125C77"/>
    <w:rsid w:val="36B2629C"/>
    <w:rsid w:val="38247890"/>
    <w:rsid w:val="397F3DF5"/>
    <w:rsid w:val="3CEF5962"/>
    <w:rsid w:val="3D8D23F7"/>
    <w:rsid w:val="3E725140"/>
    <w:rsid w:val="42A336EA"/>
    <w:rsid w:val="43DB0A44"/>
    <w:rsid w:val="444F6DA9"/>
    <w:rsid w:val="457837CB"/>
    <w:rsid w:val="48575202"/>
    <w:rsid w:val="48D647E0"/>
    <w:rsid w:val="494203DC"/>
    <w:rsid w:val="49B44C48"/>
    <w:rsid w:val="4A5D71EC"/>
    <w:rsid w:val="4C2222D9"/>
    <w:rsid w:val="4C2439B6"/>
    <w:rsid w:val="4C247440"/>
    <w:rsid w:val="4C3B5051"/>
    <w:rsid w:val="4DF40E40"/>
    <w:rsid w:val="4EEB251F"/>
    <w:rsid w:val="51842931"/>
    <w:rsid w:val="52392B0B"/>
    <w:rsid w:val="54EF721D"/>
    <w:rsid w:val="582B34A0"/>
    <w:rsid w:val="588230E7"/>
    <w:rsid w:val="58A107A4"/>
    <w:rsid w:val="590103BF"/>
    <w:rsid w:val="599251D8"/>
    <w:rsid w:val="59FA1DEC"/>
    <w:rsid w:val="5B861105"/>
    <w:rsid w:val="5C1D31A5"/>
    <w:rsid w:val="5C2E1D3B"/>
    <w:rsid w:val="5D9D6E7E"/>
    <w:rsid w:val="5DCD21EF"/>
    <w:rsid w:val="5E6C439A"/>
    <w:rsid w:val="5F5B607F"/>
    <w:rsid w:val="5FDD0A26"/>
    <w:rsid w:val="6309029F"/>
    <w:rsid w:val="66167AAD"/>
    <w:rsid w:val="67A20C4A"/>
    <w:rsid w:val="681D0264"/>
    <w:rsid w:val="694F5805"/>
    <w:rsid w:val="6B3B2453"/>
    <w:rsid w:val="6DB50101"/>
    <w:rsid w:val="6EFD25CC"/>
    <w:rsid w:val="70030382"/>
    <w:rsid w:val="708D2F57"/>
    <w:rsid w:val="716218D9"/>
    <w:rsid w:val="719D0447"/>
    <w:rsid w:val="76605354"/>
    <w:rsid w:val="76A7751E"/>
    <w:rsid w:val="76FB5A46"/>
    <w:rsid w:val="777F6BB3"/>
    <w:rsid w:val="785364CC"/>
    <w:rsid w:val="78BB2B0E"/>
    <w:rsid w:val="794200D5"/>
    <w:rsid w:val="7A551DE4"/>
    <w:rsid w:val="7BD87028"/>
    <w:rsid w:val="7C124B0B"/>
    <w:rsid w:val="7D727231"/>
    <w:rsid w:val="7D7617AB"/>
    <w:rsid w:val="7E7963E5"/>
    <w:rsid w:val="7E8D6284"/>
    <w:rsid w:val="7F936F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2"/>
      <w:szCs w:val="32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table" w:styleId="4">
    <w:name w:val="Table Grid"/>
    <w:basedOn w:val="3"/>
    <w:qFormat/>
    <w:uiPriority w:val="3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市直单位</Company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2025-06-26T11:14:00Z</dcterms:created>
  <dc:creator> </dc:creator>
  <cp:lastModifiedBy> </cp:lastModifiedBy>
  <dcterms:modified xsi:type="dcterms:W3CDTF">2025-06-26T11:15:02Z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2052-12.1.0.21541</vt:lpwstr>
  </property>
  <property fmtid="{D5CDD505-2E9C-101B-9397-08002B2CF9AE}" pid="3" name="ICV">
    <vt:lpwstr>1C1455D39B1F4563ACA91996B3CD3565_11</vt:lpwstr>
  </property>
  <property fmtid="{D5CDD505-2E9C-101B-9397-08002B2CF9AE}" pid="4" name="KSOTemplateDocerSaveRecord">
    <vt:lpwstr>eyJoZGlkIjoiMDNmZmYyZjE2ODU0MWE2NzBlZGViOTA3OGM3M2Q3ZDgiLCJ1c2VySWQiOiIxNjY2MjU2MDk0In0=</vt:lpwstr>
  </property>
</Properties>
</file>